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D5" w:rsidRPr="006E611C" w:rsidRDefault="00643BD5" w:rsidP="00B06737">
      <w:pPr>
        <w:jc w:val="both"/>
        <w:rPr>
          <w:b/>
          <w:bCs/>
          <w:sz w:val="22"/>
          <w:szCs w:val="22"/>
        </w:rPr>
      </w:pPr>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A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w:t>
      </w:r>
      <w:r w:rsidR="00B6359E">
        <w:rPr>
          <w:sz w:val="22"/>
          <w:szCs w:val="22"/>
        </w:rPr>
        <w:t>3</w:t>
      </w:r>
      <w:r w:rsidRPr="00667E29">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accounting principles and bases used are consistent with those previously adopted in the preparation of the financial statements of CSC Steel Holdings Berhad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w:t>
      </w:r>
      <w:r w:rsidR="00B6359E">
        <w:rPr>
          <w:rFonts w:ascii="Times New Roman" w:hAnsi="Times New Roman" w:cs="Times New Roman"/>
          <w:sz w:val="22"/>
          <w:szCs w:val="22"/>
        </w:rPr>
        <w:t xml:space="preserve"> to MFRS 127 Consolidated and Separate Financial Statements (Amendments relating to Investment Entities);</w:t>
      </w:r>
    </w:p>
    <w:p w:rsidR="00667E29" w:rsidRPr="00667E29" w:rsidRDefault="00B6359E" w:rsidP="00667E29">
      <w:pPr>
        <w:pStyle w:val="Default"/>
        <w:numPr>
          <w:ilvl w:val="0"/>
          <w:numId w:val="13"/>
        </w:numPr>
        <w:ind w:left="1440"/>
        <w:jc w:val="both"/>
        <w:rPr>
          <w:rFonts w:ascii="Times New Roman" w:hAnsi="Times New Roman" w:cs="Times New Roman"/>
          <w:sz w:val="22"/>
          <w:szCs w:val="22"/>
        </w:rPr>
      </w:pPr>
      <w:r>
        <w:rPr>
          <w:rFonts w:ascii="Times New Roman" w:hAnsi="Times New Roman" w:cs="Times New Roman"/>
          <w:sz w:val="22"/>
          <w:szCs w:val="22"/>
        </w:rPr>
        <w:t>Amendments to MFRS 132 Financial Instruments: Presentation (</w:t>
      </w:r>
      <w:r w:rsidR="00667E29" w:rsidRPr="00667E29">
        <w:rPr>
          <w:rFonts w:ascii="Times New Roman" w:hAnsi="Times New Roman" w:cs="Times New Roman"/>
          <w:sz w:val="22"/>
          <w:szCs w:val="22"/>
        </w:rPr>
        <w:t xml:space="preserve">Amendments relating to </w:t>
      </w:r>
      <w:r>
        <w:rPr>
          <w:rFonts w:ascii="Times New Roman" w:hAnsi="Times New Roman" w:cs="Times New Roman"/>
          <w:sz w:val="22"/>
          <w:szCs w:val="22"/>
        </w:rPr>
        <w:t>Offsetting Financial Assets and Financial Liabilities</w:t>
      </w:r>
      <w:r w:rsidR="00667E29" w:rsidRPr="00667E29">
        <w:rPr>
          <w:rFonts w:ascii="Times New Roman" w:hAnsi="Times New Roman" w:cs="Times New Roman"/>
          <w:sz w:val="22"/>
          <w:szCs w:val="22"/>
        </w:rPr>
        <w:t>)</w:t>
      </w:r>
      <w:r>
        <w:rPr>
          <w:rFonts w:ascii="Times New Roman" w:hAnsi="Times New Roman" w:cs="Times New Roman"/>
          <w:sz w:val="22"/>
          <w:szCs w:val="22"/>
        </w:rPr>
        <w:t>;</w:t>
      </w:r>
      <w:r w:rsidR="00667E29" w:rsidRPr="00667E29">
        <w:rPr>
          <w:rFonts w:ascii="Times New Roman" w:hAnsi="Times New Roman" w:cs="Times New Roman"/>
          <w:sz w:val="22"/>
          <w:szCs w:val="22"/>
        </w:rPr>
        <w:t xml:space="preserv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w:t>
      </w:r>
      <w:r w:rsidR="00B6359E">
        <w:rPr>
          <w:rFonts w:ascii="Times New Roman" w:hAnsi="Times New Roman" w:cs="Times New Roman"/>
          <w:sz w:val="22"/>
          <w:szCs w:val="22"/>
        </w:rPr>
        <w:t xml:space="preserve"> 136 Impairment of Assets (Amendments relating to Recoverable Amount Disclosures for Non-Financial Assets).</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 xml:space="preserve">Amendment to </w:t>
      </w:r>
      <w:r w:rsidR="00667E29" w:rsidRPr="00B6359E">
        <w:rPr>
          <w:rFonts w:ascii="Times New Roman" w:hAnsi="Times New Roman" w:cs="Times New Roman"/>
          <w:sz w:val="22"/>
          <w:szCs w:val="22"/>
        </w:rPr>
        <w:t xml:space="preserve">MFRS </w:t>
      </w:r>
      <w:r w:rsidRPr="00B6359E">
        <w:rPr>
          <w:rFonts w:ascii="Times New Roman" w:hAnsi="Times New Roman" w:cs="Times New Roman"/>
          <w:sz w:val="22"/>
          <w:szCs w:val="22"/>
        </w:rPr>
        <w:t>3 Business Combinations;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8 Operating Segments;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10 Consolidated Financial Statements (Amendments relating to Investment Entities);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 Fair Value Measurement;</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116 Property, Plant and Equipment;</w:t>
      </w:r>
    </w:p>
    <w:p w:rsidR="009C2922"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sidR="009C2922">
        <w:rPr>
          <w:rFonts w:ascii="Times New Roman" w:hAnsi="Times New Roman" w:cs="Times New Roman"/>
          <w:sz w:val="22"/>
          <w:szCs w:val="22"/>
        </w:rPr>
        <w:t xml:space="preserve"> 119 Employee Benefits;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124 Related Party Disclosures;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138 Intangible Assets;</w:t>
      </w:r>
    </w:p>
    <w:p w:rsidR="009C2922" w:rsidRPr="009C2922" w:rsidRDefault="009C2922" w:rsidP="009C2922">
      <w:pPr>
        <w:pStyle w:val="Default"/>
        <w:numPr>
          <w:ilvl w:val="0"/>
          <w:numId w:val="14"/>
        </w:numPr>
        <w:ind w:left="1440"/>
        <w:jc w:val="both"/>
        <w:rPr>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140 Investment Properties.</w:t>
      </w:r>
    </w:p>
    <w:p w:rsidR="00667E29" w:rsidRPr="00667E29" w:rsidRDefault="009C2922" w:rsidP="009C2922">
      <w:pPr>
        <w:pStyle w:val="Default"/>
        <w:ind w:left="1440"/>
        <w:jc w:val="both"/>
        <w:rPr>
          <w:sz w:val="22"/>
          <w:szCs w:val="22"/>
        </w:rPr>
      </w:pPr>
      <w:r w:rsidRPr="00667E29">
        <w:rPr>
          <w:sz w:val="22"/>
          <w:szCs w:val="22"/>
        </w:rPr>
        <w:t xml:space="preserve"> </w:t>
      </w:r>
    </w:p>
    <w:p w:rsid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446C8D" w:rsidRPr="00667E29" w:rsidRDefault="00446C8D" w:rsidP="00667E29">
      <w:pPr>
        <w:ind w:left="1080"/>
        <w:jc w:val="both"/>
        <w:rPr>
          <w:sz w:val="22"/>
          <w:szCs w:val="22"/>
        </w:rPr>
      </w:pPr>
    </w:p>
    <w:p w:rsidR="00643BD5" w:rsidRPr="006E611C" w:rsidRDefault="00643BD5" w:rsidP="008A18FC">
      <w:pPr>
        <w:numPr>
          <w:ilvl w:val="0"/>
          <w:numId w:val="1"/>
        </w:numPr>
        <w:jc w:val="both"/>
        <w:rPr>
          <w:b/>
          <w:bCs/>
          <w:sz w:val="22"/>
          <w:szCs w:val="22"/>
        </w:rPr>
      </w:pPr>
      <w:r w:rsidRPr="006E611C">
        <w:rPr>
          <w:b/>
          <w:bCs/>
          <w:sz w:val="22"/>
          <w:szCs w:val="22"/>
        </w:rPr>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9C2922">
        <w:rPr>
          <w:sz w:val="22"/>
          <w:szCs w:val="22"/>
        </w:rPr>
        <w:t>3</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037950" w:rsidRDefault="00241129" w:rsidP="002C24D4">
      <w:pPr>
        <w:pStyle w:val="BodyTextIndent"/>
        <w:ind w:left="1080"/>
        <w:jc w:val="both"/>
        <w:rPr>
          <w:sz w:val="22"/>
          <w:szCs w:val="22"/>
        </w:rPr>
      </w:pPr>
      <w:r>
        <w:rPr>
          <w:sz w:val="22"/>
          <w:szCs w:val="22"/>
        </w:rPr>
        <w:t>There was no dividend paid during the quarter under review.</w:t>
      </w:r>
    </w:p>
    <w:p w:rsidR="00037950" w:rsidRDefault="00037950" w:rsidP="008A18FC">
      <w:pPr>
        <w:tabs>
          <w:tab w:val="left" w:pos="1080"/>
        </w:tabs>
        <w:ind w:left="360"/>
        <w:jc w:val="both"/>
        <w:rPr>
          <w:b/>
          <w:bCs/>
          <w:sz w:val="22"/>
          <w:szCs w:val="22"/>
        </w:rPr>
      </w:pPr>
    </w:p>
    <w:p w:rsidR="00037950" w:rsidRDefault="00037950" w:rsidP="008A18FC">
      <w:pPr>
        <w:tabs>
          <w:tab w:val="left" w:pos="1080"/>
        </w:tabs>
        <w:ind w:left="360"/>
        <w:jc w:val="both"/>
        <w:rPr>
          <w:b/>
          <w:bCs/>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439693"/>
    <w:bookmarkEnd w:id="0"/>
    <w:bookmarkStart w:id="1" w:name="_MON_1396707253"/>
    <w:bookmarkEnd w:id="1"/>
    <w:p w:rsidR="00643BD5" w:rsidRDefault="00176B1B" w:rsidP="008A18FC">
      <w:pPr>
        <w:tabs>
          <w:tab w:val="left" w:pos="1080"/>
        </w:tabs>
        <w:ind w:left="1080"/>
        <w:jc w:val="both"/>
        <w:rPr>
          <w:b/>
          <w:bCs/>
          <w:sz w:val="22"/>
          <w:szCs w:val="22"/>
        </w:rPr>
      </w:pPr>
      <w:r w:rsidRPr="006E611C">
        <w:rPr>
          <w:b/>
          <w:bCs/>
          <w:sz w:val="22"/>
          <w:szCs w:val="22"/>
        </w:rPr>
        <w:object w:dxaOrig="8332" w:dyaOrig="3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57.5pt" o:ole="" fillcolor="window">
            <v:imagedata r:id="rId8" o:title=""/>
          </v:shape>
          <o:OLEObject Type="Embed" ProgID="Excel.Sheet.8" ShapeID="_x0000_i1025" DrawAspect="Content" ObjectID="_1484986635" r:id="rId9"/>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lastRenderedPageBreak/>
        <w:t>*Steel coils</w:t>
      </w:r>
      <w:r w:rsidRPr="006E611C">
        <w:rPr>
          <w:bCs/>
          <w:sz w:val="22"/>
          <w:szCs w:val="22"/>
        </w:rPr>
        <w:tab/>
        <w:t>– cold rolled, galvani</w:t>
      </w:r>
      <w:r w:rsidR="00ED0FDF">
        <w:rPr>
          <w:bCs/>
          <w:sz w:val="22"/>
          <w:szCs w:val="22"/>
        </w:rPr>
        <w:t>s</w:t>
      </w:r>
      <w:r w:rsidRPr="006E611C">
        <w:rPr>
          <w:bCs/>
          <w:sz w:val="22"/>
          <w:szCs w:val="22"/>
        </w:rPr>
        <w:t>ed &amp; pre-painted galvanised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t xml:space="preserve">As at the end of the reporting quarter the Group’s </w:t>
      </w:r>
      <w:r w:rsidR="009C2922">
        <w:rPr>
          <w:bCs/>
          <w:sz w:val="22"/>
          <w:szCs w:val="22"/>
        </w:rPr>
        <w:t xml:space="preserve">pilot </w:t>
      </w:r>
      <w:r>
        <w:rPr>
          <w:bCs/>
          <w:sz w:val="22"/>
          <w:szCs w:val="22"/>
        </w:rPr>
        <w:t>bio-coal plant has yet to commence commercial production.</w:t>
      </w:r>
      <w:r w:rsidR="00833F20">
        <w:rPr>
          <w:bCs/>
          <w:sz w:val="22"/>
          <w:szCs w:val="22"/>
        </w:rPr>
        <w:t xml:space="preserve"> However, the company received technical fee for services provided.</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2F5F61" w:rsidP="002F5F61">
      <w:pPr>
        <w:ind w:left="1080"/>
        <w:jc w:val="both"/>
        <w:rPr>
          <w:sz w:val="22"/>
          <w:szCs w:val="22"/>
        </w:rPr>
      </w:pPr>
      <w:r>
        <w:rPr>
          <w:sz w:val="22"/>
          <w:szCs w:val="22"/>
        </w:rPr>
        <w:t>T</w:t>
      </w:r>
      <w:r w:rsidR="0036383F" w:rsidRPr="0041569E">
        <w:rPr>
          <w:sz w:val="22"/>
          <w:szCs w:val="22"/>
        </w:rPr>
        <w:t xml:space="preserve">here </w:t>
      </w:r>
      <w:r>
        <w:rPr>
          <w:sz w:val="22"/>
          <w:szCs w:val="22"/>
        </w:rPr>
        <w:t>is</w:t>
      </w:r>
      <w:r w:rsidR="0036383F" w:rsidRPr="0041569E">
        <w:rPr>
          <w:sz w:val="22"/>
          <w:szCs w:val="22"/>
        </w:rPr>
        <w:t xml:space="preserve"> no </w:t>
      </w:r>
      <w:r>
        <w:rPr>
          <w:sz w:val="22"/>
          <w:szCs w:val="22"/>
        </w:rPr>
        <w:t>change</w:t>
      </w:r>
      <w:r w:rsidR="0036383F" w:rsidRPr="0041569E">
        <w:rPr>
          <w:sz w:val="22"/>
          <w:szCs w:val="22"/>
        </w:rPr>
        <w:t xml:space="preserve"> </w:t>
      </w:r>
      <w:r w:rsidR="0036383F" w:rsidRPr="006E611C">
        <w:rPr>
          <w:sz w:val="22"/>
          <w:szCs w:val="22"/>
        </w:rPr>
        <w:t>in the composition of the Group during the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firstRow="1" w:lastRow="1" w:firstColumn="1" w:lastColumn="1" w:noHBand="0" w:noVBand="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4C0E74">
            <w:pPr>
              <w:widowControl w:val="0"/>
              <w:tabs>
                <w:tab w:val="left" w:pos="1080"/>
              </w:tabs>
              <w:jc w:val="center"/>
              <w:rPr>
                <w:rFonts w:eastAsia="Times New Roman"/>
                <w:sz w:val="22"/>
                <w:szCs w:val="22"/>
              </w:rPr>
            </w:pPr>
            <w:r w:rsidRPr="006E611C">
              <w:rPr>
                <w:rFonts w:eastAsia="Times New Roman"/>
                <w:iCs/>
                <w:sz w:val="22"/>
                <w:szCs w:val="22"/>
              </w:rPr>
              <w:t xml:space="preserve">    </w:t>
            </w:r>
            <w:r w:rsidR="004C0E74">
              <w:rPr>
                <w:rFonts w:eastAsia="Times New Roman"/>
                <w:iCs/>
                <w:sz w:val="22"/>
                <w:szCs w:val="22"/>
              </w:rPr>
              <w:t>31</w:t>
            </w:r>
            <w:r w:rsidR="00065F3A">
              <w:rPr>
                <w:rFonts w:eastAsia="Times New Roman"/>
                <w:iCs/>
                <w:sz w:val="22"/>
                <w:szCs w:val="22"/>
              </w:rPr>
              <w:t>,</w:t>
            </w:r>
            <w:r w:rsidR="004C0E74">
              <w:rPr>
                <w:rFonts w:eastAsia="Times New Roman"/>
                <w:iCs/>
                <w:sz w:val="22"/>
                <w:szCs w:val="22"/>
              </w:rPr>
              <w:t>578</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4C0E74">
            <w:pPr>
              <w:widowControl w:val="0"/>
              <w:tabs>
                <w:tab w:val="left" w:pos="1080"/>
              </w:tabs>
              <w:jc w:val="center"/>
              <w:rPr>
                <w:rFonts w:eastAsia="Times New Roman"/>
                <w:sz w:val="22"/>
                <w:szCs w:val="22"/>
              </w:rPr>
            </w:pPr>
            <w:r w:rsidRPr="006E611C">
              <w:rPr>
                <w:iCs/>
                <w:sz w:val="22"/>
                <w:szCs w:val="22"/>
              </w:rPr>
              <w:t xml:space="preserve">    </w:t>
            </w:r>
            <w:r w:rsidR="004C0E74">
              <w:rPr>
                <w:iCs/>
                <w:sz w:val="22"/>
                <w:szCs w:val="22"/>
              </w:rPr>
              <w:t>39</w:t>
            </w:r>
            <w:r w:rsidR="0036383F" w:rsidRPr="006E611C">
              <w:rPr>
                <w:iCs/>
                <w:sz w:val="22"/>
                <w:szCs w:val="22"/>
              </w:rPr>
              <w:t>,</w:t>
            </w:r>
            <w:r w:rsidR="004C0E74">
              <w:rPr>
                <w:iCs/>
                <w:sz w:val="22"/>
                <w:szCs w:val="22"/>
              </w:rPr>
              <w:t>216</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4C0E74">
            <w:pPr>
              <w:widowControl w:val="0"/>
              <w:tabs>
                <w:tab w:val="left" w:pos="1080"/>
              </w:tabs>
              <w:rPr>
                <w:rFonts w:eastAsia="Times New Roman"/>
                <w:sz w:val="22"/>
                <w:szCs w:val="22"/>
              </w:rPr>
            </w:pPr>
            <w:r w:rsidRPr="006E611C">
              <w:rPr>
                <w:rFonts w:eastAsia="Times New Roman"/>
                <w:sz w:val="22"/>
                <w:szCs w:val="22"/>
              </w:rPr>
              <w:t xml:space="preserve">      </w:t>
            </w:r>
            <w:r w:rsidR="004C0E74">
              <w:rPr>
                <w:rFonts w:eastAsia="Times New Roman"/>
                <w:sz w:val="22"/>
                <w:szCs w:val="22"/>
              </w:rPr>
              <w:t>70</w:t>
            </w:r>
            <w:r w:rsidR="0036383F" w:rsidRPr="006E611C">
              <w:rPr>
                <w:rFonts w:eastAsia="Times New Roman"/>
                <w:sz w:val="22"/>
                <w:szCs w:val="22"/>
              </w:rPr>
              <w:t>,</w:t>
            </w:r>
            <w:r w:rsidR="004C0E74">
              <w:rPr>
                <w:rFonts w:eastAsia="Times New Roman"/>
                <w:sz w:val="22"/>
                <w:szCs w:val="22"/>
              </w:rPr>
              <w:t>794</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FD2DBE" w:rsidRDefault="00FD2DBE" w:rsidP="0008319C">
      <w:pPr>
        <w:ind w:left="1080"/>
        <w:jc w:val="both"/>
        <w:rPr>
          <w:sz w:val="22"/>
          <w:szCs w:val="22"/>
        </w:rPr>
      </w:pPr>
      <w:r w:rsidRPr="00AD76E4">
        <w:rPr>
          <w:sz w:val="22"/>
          <w:szCs w:val="22"/>
        </w:rPr>
        <w:t xml:space="preserve">The Group </w:t>
      </w:r>
      <w:r w:rsidR="000775B2">
        <w:rPr>
          <w:sz w:val="22"/>
          <w:szCs w:val="22"/>
        </w:rPr>
        <w:t>register</w:t>
      </w:r>
      <w:r w:rsidRPr="00AD76E4">
        <w:rPr>
          <w:sz w:val="22"/>
          <w:szCs w:val="22"/>
        </w:rPr>
        <w:t xml:space="preserve">ed revenue and </w:t>
      </w:r>
      <w:r w:rsidR="002B3CE6">
        <w:rPr>
          <w:sz w:val="22"/>
          <w:szCs w:val="22"/>
        </w:rPr>
        <w:t>loss</w:t>
      </w:r>
      <w:r w:rsidRPr="00AD76E4">
        <w:rPr>
          <w:sz w:val="22"/>
          <w:szCs w:val="22"/>
        </w:rPr>
        <w:t xml:space="preserve"> before tax for the current quarter of RM2</w:t>
      </w:r>
      <w:r w:rsidR="0010480F">
        <w:rPr>
          <w:sz w:val="22"/>
          <w:szCs w:val="22"/>
        </w:rPr>
        <w:t>61</w:t>
      </w:r>
      <w:r w:rsidR="00971093">
        <w:rPr>
          <w:sz w:val="22"/>
          <w:szCs w:val="22"/>
        </w:rPr>
        <w:t>.</w:t>
      </w:r>
      <w:r w:rsidR="0010480F">
        <w:rPr>
          <w:sz w:val="22"/>
          <w:szCs w:val="22"/>
        </w:rPr>
        <w:t>5</w:t>
      </w:r>
      <w:r w:rsidRPr="00AD76E4">
        <w:rPr>
          <w:sz w:val="22"/>
          <w:szCs w:val="22"/>
        </w:rPr>
        <w:t xml:space="preserve"> million and RM</w:t>
      </w:r>
      <w:r w:rsidR="0010480F">
        <w:rPr>
          <w:sz w:val="22"/>
          <w:szCs w:val="22"/>
        </w:rPr>
        <w:t>12.2</w:t>
      </w:r>
      <w:r w:rsidRPr="00AD76E4">
        <w:rPr>
          <w:sz w:val="22"/>
          <w:szCs w:val="22"/>
        </w:rPr>
        <w:t xml:space="preserve"> million respectively. This represents a</w:t>
      </w:r>
      <w:r w:rsidR="002B3CE6">
        <w:rPr>
          <w:sz w:val="22"/>
          <w:szCs w:val="22"/>
        </w:rPr>
        <w:t xml:space="preserve"> </w:t>
      </w:r>
      <w:r w:rsidR="0010480F">
        <w:rPr>
          <w:sz w:val="22"/>
          <w:szCs w:val="22"/>
        </w:rPr>
        <w:t>significant</w:t>
      </w:r>
      <w:r w:rsidR="00971093">
        <w:rPr>
          <w:sz w:val="22"/>
          <w:szCs w:val="22"/>
        </w:rPr>
        <w:t xml:space="preserve"> </w:t>
      </w:r>
      <w:r w:rsidR="002B3CE6">
        <w:rPr>
          <w:sz w:val="22"/>
          <w:szCs w:val="22"/>
        </w:rPr>
        <w:t>de</w:t>
      </w:r>
      <w:r w:rsidRPr="00AD76E4">
        <w:rPr>
          <w:sz w:val="22"/>
          <w:szCs w:val="22"/>
        </w:rPr>
        <w:t>crease of RM</w:t>
      </w:r>
      <w:r w:rsidR="0010480F">
        <w:rPr>
          <w:sz w:val="22"/>
          <w:szCs w:val="22"/>
        </w:rPr>
        <w:t>21.6</w:t>
      </w:r>
      <w:r w:rsidRPr="00AD76E4">
        <w:rPr>
          <w:sz w:val="22"/>
          <w:szCs w:val="22"/>
        </w:rPr>
        <w:t xml:space="preserve"> million or </w:t>
      </w:r>
      <w:r w:rsidR="0010480F">
        <w:rPr>
          <w:sz w:val="22"/>
          <w:szCs w:val="22"/>
        </w:rPr>
        <w:t>7.6</w:t>
      </w:r>
      <w:r w:rsidRPr="00AD76E4">
        <w:rPr>
          <w:sz w:val="22"/>
          <w:szCs w:val="22"/>
        </w:rPr>
        <w:t xml:space="preserve">% </w:t>
      </w:r>
      <w:r w:rsidR="001757D4">
        <w:rPr>
          <w:sz w:val="22"/>
          <w:szCs w:val="22"/>
        </w:rPr>
        <w:t>lower</w:t>
      </w:r>
      <w:r w:rsidRPr="00AD76E4">
        <w:rPr>
          <w:sz w:val="22"/>
          <w:szCs w:val="22"/>
        </w:rPr>
        <w:t xml:space="preserve"> in revenue than that of its corresponding quarter. </w:t>
      </w:r>
      <w:r w:rsidR="001757D4">
        <w:rPr>
          <w:sz w:val="22"/>
          <w:szCs w:val="22"/>
        </w:rPr>
        <w:t xml:space="preserve">The decrease in revenue is due to </w:t>
      </w:r>
      <w:r w:rsidR="00971093">
        <w:rPr>
          <w:sz w:val="22"/>
          <w:szCs w:val="22"/>
        </w:rPr>
        <w:t>s</w:t>
      </w:r>
      <w:r w:rsidR="008A6BF2">
        <w:rPr>
          <w:sz w:val="22"/>
          <w:szCs w:val="22"/>
        </w:rPr>
        <w:t xml:space="preserve">ignificant decreases in selling </w:t>
      </w:r>
      <w:r w:rsidR="001757D4">
        <w:rPr>
          <w:sz w:val="22"/>
          <w:szCs w:val="22"/>
        </w:rPr>
        <w:t>prices of our steel products</w:t>
      </w:r>
      <w:r w:rsidR="008A6BF2">
        <w:rPr>
          <w:sz w:val="22"/>
          <w:szCs w:val="22"/>
        </w:rPr>
        <w:t xml:space="preserve"> </w:t>
      </w:r>
      <w:r w:rsidR="0010480F">
        <w:rPr>
          <w:sz w:val="22"/>
          <w:szCs w:val="22"/>
        </w:rPr>
        <w:t>and</w:t>
      </w:r>
      <w:r w:rsidR="008A6BF2">
        <w:rPr>
          <w:sz w:val="22"/>
          <w:szCs w:val="22"/>
        </w:rPr>
        <w:t xml:space="preserve"> sales volume</w:t>
      </w:r>
      <w:r w:rsidR="001757D4">
        <w:rPr>
          <w:sz w:val="22"/>
          <w:szCs w:val="22"/>
        </w:rPr>
        <w:t xml:space="preserve">. </w:t>
      </w:r>
      <w:r w:rsidR="006F7032">
        <w:rPr>
          <w:sz w:val="22"/>
          <w:szCs w:val="22"/>
        </w:rPr>
        <w:t xml:space="preserve">As a result and together with a </w:t>
      </w:r>
      <w:r w:rsidR="006F7032">
        <w:rPr>
          <w:sz w:val="22"/>
          <w:szCs w:val="22"/>
        </w:rPr>
        <w:lastRenderedPageBreak/>
        <w:t xml:space="preserve">provision for doubtful debts of RM12.9 million owing by an associate company, </w:t>
      </w:r>
      <w:r w:rsidR="005A41D2">
        <w:rPr>
          <w:sz w:val="22"/>
          <w:szCs w:val="22"/>
        </w:rPr>
        <w:t xml:space="preserve">the Group suffered a loss </w:t>
      </w:r>
      <w:r w:rsidR="00667253">
        <w:rPr>
          <w:sz w:val="22"/>
          <w:szCs w:val="22"/>
        </w:rPr>
        <w:t xml:space="preserve">before tax </w:t>
      </w:r>
      <w:r w:rsidR="005A41D2">
        <w:rPr>
          <w:sz w:val="22"/>
          <w:szCs w:val="22"/>
        </w:rPr>
        <w:t>of RM</w:t>
      </w:r>
      <w:r w:rsidR="0010480F">
        <w:rPr>
          <w:sz w:val="22"/>
          <w:szCs w:val="22"/>
        </w:rPr>
        <w:t xml:space="preserve">12.2 </w:t>
      </w:r>
      <w:r w:rsidR="005A41D2">
        <w:rPr>
          <w:sz w:val="22"/>
          <w:szCs w:val="22"/>
        </w:rPr>
        <w:t>million</w:t>
      </w:r>
      <w:r w:rsidR="00AE284B">
        <w:rPr>
          <w:sz w:val="22"/>
          <w:szCs w:val="22"/>
        </w:rPr>
        <w:t xml:space="preserve"> compared with a </w:t>
      </w:r>
      <w:r w:rsidR="0030618E">
        <w:rPr>
          <w:sz w:val="22"/>
          <w:szCs w:val="22"/>
        </w:rPr>
        <w:t>profit</w:t>
      </w:r>
      <w:r w:rsidR="00945081">
        <w:rPr>
          <w:sz w:val="22"/>
          <w:szCs w:val="22"/>
        </w:rPr>
        <w:t xml:space="preserve"> before tax</w:t>
      </w:r>
      <w:r w:rsidR="00AE284B">
        <w:rPr>
          <w:sz w:val="22"/>
          <w:szCs w:val="22"/>
        </w:rPr>
        <w:t xml:space="preserve"> of RM1.3 million</w:t>
      </w:r>
      <w:r w:rsidR="00CD13E7">
        <w:rPr>
          <w:sz w:val="22"/>
          <w:szCs w:val="22"/>
        </w:rPr>
        <w:t>.</w:t>
      </w:r>
    </w:p>
    <w:p w:rsidR="0008319C" w:rsidRDefault="0008319C" w:rsidP="00FD2DBE">
      <w:pPr>
        <w:adjustRightInd w:val="0"/>
        <w:ind w:left="1080"/>
        <w:rPr>
          <w:sz w:val="22"/>
          <w:szCs w:val="22"/>
        </w:rPr>
      </w:pPr>
    </w:p>
    <w:p w:rsidR="00420828" w:rsidRPr="00AD76E4" w:rsidRDefault="00420828" w:rsidP="00FD2DBE">
      <w:pPr>
        <w:adjustRightInd w:val="0"/>
        <w:ind w:left="1080"/>
        <w:rPr>
          <w:sz w:val="22"/>
          <w:szCs w:val="22"/>
        </w:rPr>
      </w:pPr>
      <w:r>
        <w:rPr>
          <w:sz w:val="22"/>
          <w:szCs w:val="22"/>
        </w:rPr>
        <w:t xml:space="preserve">With regards to our pilot bio-coal manufacturing plant, </w:t>
      </w:r>
      <w:r w:rsidR="00311B74">
        <w:rPr>
          <w:sz w:val="22"/>
          <w:szCs w:val="22"/>
        </w:rPr>
        <w:t>the plant has yet to commence commercial production as o</w:t>
      </w:r>
      <w:r>
        <w:rPr>
          <w:sz w:val="22"/>
          <w:szCs w:val="22"/>
        </w:rPr>
        <w:t>ur parent company’s R&amp;D</w:t>
      </w:r>
      <w:r w:rsidR="00311B74">
        <w:rPr>
          <w:sz w:val="22"/>
          <w:szCs w:val="22"/>
        </w:rPr>
        <w:t xml:space="preserve"> team </w:t>
      </w:r>
      <w:r w:rsidR="00065F3A">
        <w:rPr>
          <w:sz w:val="22"/>
          <w:szCs w:val="22"/>
        </w:rPr>
        <w:t>is</w:t>
      </w:r>
      <w:r w:rsidR="000D0952">
        <w:rPr>
          <w:sz w:val="22"/>
          <w:szCs w:val="22"/>
        </w:rPr>
        <w:t xml:space="preserve"> still</w:t>
      </w:r>
      <w:r w:rsidR="00065F3A">
        <w:rPr>
          <w:sz w:val="22"/>
          <w:szCs w:val="22"/>
        </w:rPr>
        <w:t xml:space="preserve"> </w:t>
      </w:r>
      <w:r w:rsidR="005A41D2">
        <w:rPr>
          <w:sz w:val="22"/>
          <w:szCs w:val="22"/>
        </w:rPr>
        <w:t xml:space="preserve">in the process of </w:t>
      </w:r>
      <w:r w:rsidR="00EF2F56">
        <w:rPr>
          <w:sz w:val="22"/>
          <w:szCs w:val="22"/>
        </w:rPr>
        <w:t xml:space="preserve">solving </w:t>
      </w:r>
      <w:r w:rsidR="00311B74">
        <w:rPr>
          <w:sz w:val="22"/>
          <w:szCs w:val="22"/>
        </w:rPr>
        <w:t xml:space="preserve">technical issues </w:t>
      </w:r>
      <w:r w:rsidR="00902FC4">
        <w:rPr>
          <w:sz w:val="22"/>
          <w:szCs w:val="22"/>
        </w:rPr>
        <w:t>encountered</w:t>
      </w:r>
      <w:r w:rsidR="00311B74">
        <w:rPr>
          <w:sz w:val="22"/>
          <w:szCs w:val="22"/>
        </w:rPr>
        <w:t xml:space="preserve">. </w:t>
      </w: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FD2DBE" w:rsidRPr="00AD76E4" w:rsidRDefault="00643BD5" w:rsidP="00FD2DBE">
      <w:pPr>
        <w:tabs>
          <w:tab w:val="left" w:pos="1080"/>
        </w:tabs>
        <w:ind w:left="1080" w:hanging="1080"/>
        <w:jc w:val="both"/>
        <w:rPr>
          <w:sz w:val="22"/>
          <w:szCs w:val="22"/>
        </w:rPr>
      </w:pPr>
      <w:r w:rsidRPr="006E611C">
        <w:rPr>
          <w:sz w:val="22"/>
          <w:szCs w:val="22"/>
        </w:rPr>
        <w:tab/>
      </w:r>
      <w:r w:rsidR="00FD2DBE" w:rsidRPr="00AD76E4">
        <w:rPr>
          <w:sz w:val="22"/>
          <w:szCs w:val="22"/>
        </w:rPr>
        <w:t xml:space="preserve">The Group’s revenue has </w:t>
      </w:r>
      <w:r w:rsidR="007E17C0">
        <w:rPr>
          <w:sz w:val="22"/>
          <w:szCs w:val="22"/>
        </w:rPr>
        <w:t>in</w:t>
      </w:r>
      <w:r w:rsidR="00FD2DBE" w:rsidRPr="00AD76E4">
        <w:rPr>
          <w:sz w:val="22"/>
          <w:szCs w:val="22"/>
        </w:rPr>
        <w:t xml:space="preserve">creased by </w:t>
      </w:r>
      <w:r w:rsidR="007E17C0">
        <w:rPr>
          <w:sz w:val="22"/>
          <w:szCs w:val="22"/>
        </w:rPr>
        <w:t>2.8</w:t>
      </w:r>
      <w:r w:rsidR="00FD2DBE" w:rsidRPr="00AD76E4">
        <w:rPr>
          <w:sz w:val="22"/>
          <w:szCs w:val="22"/>
        </w:rPr>
        <w:t>%, from RM2</w:t>
      </w:r>
      <w:r w:rsidR="007E17C0">
        <w:rPr>
          <w:sz w:val="22"/>
          <w:szCs w:val="22"/>
        </w:rPr>
        <w:t>54.4</w:t>
      </w:r>
      <w:r w:rsidR="00FD2DBE" w:rsidRPr="00AD76E4">
        <w:rPr>
          <w:sz w:val="22"/>
          <w:szCs w:val="22"/>
        </w:rPr>
        <w:t xml:space="preserve"> million in the preceding quarter to RM2</w:t>
      </w:r>
      <w:r w:rsidR="007E17C0">
        <w:rPr>
          <w:sz w:val="22"/>
          <w:szCs w:val="22"/>
        </w:rPr>
        <w:t>61.5</w:t>
      </w:r>
      <w:r w:rsidR="00FD2DBE" w:rsidRPr="00AD76E4">
        <w:rPr>
          <w:sz w:val="22"/>
          <w:szCs w:val="22"/>
        </w:rPr>
        <w:t xml:space="preserve"> million this quarter. The </w:t>
      </w:r>
      <w:r w:rsidR="007E17C0">
        <w:rPr>
          <w:sz w:val="22"/>
          <w:szCs w:val="22"/>
        </w:rPr>
        <w:t>in</w:t>
      </w:r>
      <w:r w:rsidR="00FD2DBE" w:rsidRPr="00AD76E4">
        <w:rPr>
          <w:sz w:val="22"/>
          <w:szCs w:val="22"/>
        </w:rPr>
        <w:t xml:space="preserve">crease in revenue is primarily due to </w:t>
      </w:r>
      <w:r w:rsidR="007E17C0">
        <w:rPr>
          <w:sz w:val="22"/>
          <w:szCs w:val="22"/>
        </w:rPr>
        <w:t>higher</w:t>
      </w:r>
      <w:r w:rsidR="00065F3A">
        <w:rPr>
          <w:sz w:val="22"/>
          <w:szCs w:val="22"/>
        </w:rPr>
        <w:t xml:space="preserve"> </w:t>
      </w:r>
      <w:r w:rsidR="00A91763">
        <w:rPr>
          <w:sz w:val="22"/>
          <w:szCs w:val="22"/>
        </w:rPr>
        <w:t xml:space="preserve">sales volume of some of our </w:t>
      </w:r>
      <w:r w:rsidR="00CD13E7">
        <w:rPr>
          <w:sz w:val="22"/>
          <w:szCs w:val="22"/>
        </w:rPr>
        <w:t xml:space="preserve">steel products </w:t>
      </w:r>
      <w:r w:rsidR="00E76AC3">
        <w:rPr>
          <w:sz w:val="22"/>
          <w:szCs w:val="22"/>
        </w:rPr>
        <w:t xml:space="preserve">and </w:t>
      </w:r>
      <w:r w:rsidR="009C0CDE">
        <w:rPr>
          <w:sz w:val="22"/>
          <w:szCs w:val="22"/>
        </w:rPr>
        <w:t>margin</w:t>
      </w:r>
      <w:r w:rsidR="00E76AC3">
        <w:rPr>
          <w:sz w:val="22"/>
          <w:szCs w:val="22"/>
        </w:rPr>
        <w:t xml:space="preserve">ally </w:t>
      </w:r>
      <w:r w:rsidR="007E17C0">
        <w:rPr>
          <w:sz w:val="22"/>
          <w:szCs w:val="22"/>
        </w:rPr>
        <w:t>higher</w:t>
      </w:r>
      <w:r w:rsidR="00E76AC3">
        <w:rPr>
          <w:sz w:val="22"/>
          <w:szCs w:val="22"/>
        </w:rPr>
        <w:t xml:space="preserve"> </w:t>
      </w:r>
      <w:r w:rsidR="00A91763">
        <w:rPr>
          <w:sz w:val="22"/>
          <w:szCs w:val="22"/>
        </w:rPr>
        <w:t>selling prices</w:t>
      </w:r>
      <w:r w:rsidR="00FD2DBE" w:rsidRPr="00AD76E4">
        <w:rPr>
          <w:sz w:val="22"/>
          <w:szCs w:val="22"/>
        </w:rPr>
        <w:t xml:space="preserve">. </w:t>
      </w:r>
      <w:r w:rsidR="000E4B82">
        <w:rPr>
          <w:sz w:val="22"/>
          <w:szCs w:val="22"/>
        </w:rPr>
        <w:t>Together with marginally lower raw materials cost, g</w:t>
      </w:r>
      <w:r w:rsidR="007E17C0">
        <w:rPr>
          <w:sz w:val="22"/>
          <w:szCs w:val="22"/>
        </w:rPr>
        <w:t xml:space="preserve">ross </w:t>
      </w:r>
      <w:r w:rsidR="000E4B82">
        <w:rPr>
          <w:sz w:val="22"/>
          <w:szCs w:val="22"/>
        </w:rPr>
        <w:t xml:space="preserve">profit </w:t>
      </w:r>
      <w:r w:rsidR="007E17C0">
        <w:rPr>
          <w:sz w:val="22"/>
          <w:szCs w:val="22"/>
        </w:rPr>
        <w:t>margin has improved from below 1% to 3% this quarter</w:t>
      </w:r>
      <w:r w:rsidR="000E4B82">
        <w:rPr>
          <w:sz w:val="22"/>
          <w:szCs w:val="22"/>
        </w:rPr>
        <w:t xml:space="preserve">. </w:t>
      </w:r>
      <w:r w:rsidR="00A91763">
        <w:rPr>
          <w:sz w:val="22"/>
          <w:szCs w:val="22"/>
        </w:rPr>
        <w:t>However, due t</w:t>
      </w:r>
      <w:r w:rsidR="00454581">
        <w:rPr>
          <w:sz w:val="22"/>
          <w:szCs w:val="22"/>
        </w:rPr>
        <w:t xml:space="preserve">o </w:t>
      </w:r>
      <w:r w:rsidR="000E4B82">
        <w:rPr>
          <w:sz w:val="22"/>
          <w:szCs w:val="22"/>
        </w:rPr>
        <w:t xml:space="preserve">a provision for doubtful debts of RM12.9 million, </w:t>
      </w:r>
      <w:r w:rsidR="00E76AC3">
        <w:rPr>
          <w:sz w:val="22"/>
          <w:szCs w:val="22"/>
        </w:rPr>
        <w:t>t</w:t>
      </w:r>
      <w:r w:rsidR="00FD2DBE" w:rsidRPr="00AD76E4">
        <w:rPr>
          <w:sz w:val="22"/>
          <w:szCs w:val="22"/>
        </w:rPr>
        <w:t>he Group</w:t>
      </w:r>
      <w:r w:rsidR="005A41D2">
        <w:rPr>
          <w:sz w:val="22"/>
          <w:szCs w:val="22"/>
        </w:rPr>
        <w:t xml:space="preserve"> suffered a </w:t>
      </w:r>
      <w:r w:rsidR="009C0CDE">
        <w:rPr>
          <w:sz w:val="22"/>
          <w:szCs w:val="22"/>
        </w:rPr>
        <w:t xml:space="preserve">significantly </w:t>
      </w:r>
      <w:r w:rsidR="000E4B82">
        <w:rPr>
          <w:sz w:val="22"/>
          <w:szCs w:val="22"/>
        </w:rPr>
        <w:t>higher</w:t>
      </w:r>
      <w:r w:rsidR="009C0CDE">
        <w:rPr>
          <w:sz w:val="22"/>
          <w:szCs w:val="22"/>
        </w:rPr>
        <w:t xml:space="preserve"> </w:t>
      </w:r>
      <w:r w:rsidR="005A41D2">
        <w:rPr>
          <w:sz w:val="22"/>
          <w:szCs w:val="22"/>
        </w:rPr>
        <w:t xml:space="preserve">loss </w:t>
      </w:r>
      <w:r w:rsidR="00FD2DBE" w:rsidRPr="00AD76E4">
        <w:rPr>
          <w:sz w:val="22"/>
          <w:szCs w:val="22"/>
        </w:rPr>
        <w:t xml:space="preserve">before tax </w:t>
      </w:r>
      <w:r w:rsidR="005A41D2">
        <w:rPr>
          <w:sz w:val="22"/>
          <w:szCs w:val="22"/>
        </w:rPr>
        <w:t>of RM</w:t>
      </w:r>
      <w:r w:rsidR="000E4B82">
        <w:rPr>
          <w:sz w:val="22"/>
          <w:szCs w:val="22"/>
        </w:rPr>
        <w:t>12.2</w:t>
      </w:r>
      <w:r w:rsidR="005A41D2">
        <w:rPr>
          <w:sz w:val="22"/>
          <w:szCs w:val="22"/>
        </w:rPr>
        <w:t xml:space="preserve"> million </w:t>
      </w:r>
      <w:r w:rsidR="00FD2DBE" w:rsidRPr="00AD76E4">
        <w:rPr>
          <w:sz w:val="22"/>
          <w:szCs w:val="22"/>
        </w:rPr>
        <w:t>this quarter</w:t>
      </w:r>
      <w:r w:rsidR="000D0952">
        <w:rPr>
          <w:sz w:val="22"/>
          <w:szCs w:val="22"/>
        </w:rPr>
        <w:t xml:space="preserve"> compare</w:t>
      </w:r>
      <w:r w:rsidR="00DB432E">
        <w:rPr>
          <w:sz w:val="22"/>
          <w:szCs w:val="22"/>
        </w:rPr>
        <w:t>d</w:t>
      </w:r>
      <w:r w:rsidR="000D0952">
        <w:rPr>
          <w:sz w:val="22"/>
          <w:szCs w:val="22"/>
        </w:rPr>
        <w:t xml:space="preserve"> with a </w:t>
      </w:r>
      <w:r w:rsidR="00454581">
        <w:rPr>
          <w:sz w:val="22"/>
          <w:szCs w:val="22"/>
        </w:rPr>
        <w:t>loss before tax of RM</w:t>
      </w:r>
      <w:r w:rsidR="000E4B82">
        <w:rPr>
          <w:sz w:val="22"/>
          <w:szCs w:val="22"/>
        </w:rPr>
        <w:t>3.1</w:t>
      </w:r>
      <w:r w:rsidR="000D0952">
        <w:rPr>
          <w:sz w:val="22"/>
          <w:szCs w:val="22"/>
        </w:rPr>
        <w:t xml:space="preserve"> million in the previous quarter</w:t>
      </w:r>
      <w:r w:rsidR="00FD2DBE" w:rsidRPr="00AD76E4">
        <w:rPr>
          <w:sz w:val="22"/>
          <w:szCs w:val="22"/>
        </w:rPr>
        <w:t xml:space="preserve">. </w:t>
      </w:r>
    </w:p>
    <w:p w:rsidR="009F4B15" w:rsidRDefault="009F4B15" w:rsidP="00597F44">
      <w:pPr>
        <w:tabs>
          <w:tab w:val="left" w:pos="1080"/>
        </w:tabs>
        <w:ind w:left="1080" w:hanging="1080"/>
        <w:jc w:val="both"/>
        <w:rPr>
          <w:sz w:val="22"/>
          <w:szCs w:val="22"/>
        </w:rPr>
      </w:pP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5E40FA" w:rsidRDefault="00624F77" w:rsidP="009A6E2B">
      <w:pPr>
        <w:tabs>
          <w:tab w:val="left" w:pos="1080"/>
        </w:tabs>
        <w:ind w:left="1080" w:hanging="720"/>
        <w:jc w:val="both"/>
        <w:rPr>
          <w:rFonts w:eastAsiaTheme="minorEastAsia"/>
          <w:sz w:val="22"/>
          <w:szCs w:val="22"/>
          <w:lang w:eastAsia="zh-TW"/>
        </w:rPr>
      </w:pPr>
      <w:r>
        <w:rPr>
          <w:sz w:val="22"/>
          <w:szCs w:val="22"/>
        </w:rPr>
        <w:tab/>
      </w:r>
    </w:p>
    <w:p w:rsidR="00AE284B" w:rsidRPr="00AE284B" w:rsidRDefault="00AE284B" w:rsidP="00280892">
      <w:pPr>
        <w:ind w:left="1170"/>
        <w:jc w:val="both"/>
        <w:rPr>
          <w:sz w:val="22"/>
          <w:szCs w:val="22"/>
        </w:rPr>
      </w:pPr>
      <w:r w:rsidRPr="00AE284B">
        <w:rPr>
          <w:sz w:val="22"/>
          <w:szCs w:val="22"/>
        </w:rPr>
        <w:t>The steel market sentiment in 2015 is expected to be similar to 2014 mainly due to the imbalance of supply and demand around the world. The export from China is forecasted to increase year-on-year which would continue to influence the steel market internationally including Malaysia. Furthermore, the weaker Ringgit may further impact the already stiff competition, as such the Company will continue to monitor the movement of the currenc</w:t>
      </w:r>
      <w:bookmarkStart w:id="2" w:name="_GoBack"/>
      <w:bookmarkEnd w:id="2"/>
      <w:r w:rsidRPr="00AE284B">
        <w:rPr>
          <w:sz w:val="22"/>
          <w:szCs w:val="22"/>
        </w:rPr>
        <w:t>y market and identify appropriate action plan to counter any possible impact from the downward slide of the Ringgit.</w:t>
      </w:r>
    </w:p>
    <w:p w:rsidR="00AE284B" w:rsidRPr="00AE284B" w:rsidRDefault="00AE284B" w:rsidP="00AE284B">
      <w:pPr>
        <w:ind w:left="1170"/>
        <w:rPr>
          <w:sz w:val="22"/>
          <w:szCs w:val="22"/>
        </w:rPr>
      </w:pPr>
    </w:p>
    <w:p w:rsidR="00AE284B" w:rsidRPr="00AE284B" w:rsidRDefault="00AE284B" w:rsidP="00AE284B">
      <w:pPr>
        <w:ind w:left="1170"/>
        <w:rPr>
          <w:sz w:val="22"/>
          <w:szCs w:val="22"/>
        </w:rPr>
      </w:pPr>
      <w:r w:rsidRPr="00AE284B">
        <w:rPr>
          <w:sz w:val="22"/>
          <w:szCs w:val="22"/>
          <w:lang w:val="en"/>
        </w:rPr>
        <w:t>Local steel industry has</w:t>
      </w:r>
      <w:r w:rsidRPr="00AE284B">
        <w:rPr>
          <w:sz w:val="22"/>
          <w:szCs w:val="22"/>
        </w:rPr>
        <w:t xml:space="preserve"> urged the Malaysian government to address the threat of steel dumping into Malaysia.</w:t>
      </w:r>
    </w:p>
    <w:p w:rsidR="004C0E74" w:rsidRDefault="004C0E74" w:rsidP="00EA68C8">
      <w:pPr>
        <w:ind w:left="1170"/>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F2734" w:rsidRDefault="006F2734" w:rsidP="00C20B9C">
      <w:pPr>
        <w:tabs>
          <w:tab w:val="left" w:pos="1080"/>
          <w:tab w:val="left" w:pos="3960"/>
        </w:tabs>
        <w:ind w:left="1080" w:hanging="1080"/>
        <w:jc w:val="both"/>
        <w:rPr>
          <w:sz w:val="22"/>
          <w:szCs w:val="22"/>
        </w:rPr>
      </w:pPr>
    </w:p>
    <w:p w:rsidR="00AE284B" w:rsidRDefault="00AE284B" w:rsidP="00C20B9C">
      <w:pPr>
        <w:tabs>
          <w:tab w:val="left" w:pos="1080"/>
          <w:tab w:val="left" w:pos="3960"/>
        </w:tabs>
        <w:ind w:left="1080" w:hanging="1080"/>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firstRow="0" w:lastRow="0" w:firstColumn="0" w:lastColumn="0" w:noHBand="0" w:noVBand="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780B74">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p>
          <w:p w:rsidR="00CC5E44" w:rsidRPr="006E611C" w:rsidRDefault="005E49DC" w:rsidP="005E49DC">
            <w:pPr>
              <w:jc w:val="center"/>
              <w:rPr>
                <w:b/>
                <w:bCs/>
                <w:sz w:val="22"/>
                <w:szCs w:val="22"/>
              </w:rPr>
            </w:pPr>
            <w:r>
              <w:rPr>
                <w:b/>
                <w:bCs/>
                <w:sz w:val="22"/>
                <w:szCs w:val="22"/>
              </w:rPr>
              <w:t>Y</w:t>
            </w:r>
            <w:r w:rsidR="00CC5E44" w:rsidRPr="006E611C">
              <w:rPr>
                <w:b/>
                <w:bCs/>
                <w:sz w:val="22"/>
                <w:szCs w:val="22"/>
              </w:rPr>
              <w:t>ear-to-</w:t>
            </w:r>
            <w:r>
              <w:rPr>
                <w:b/>
                <w:bCs/>
                <w:sz w:val="22"/>
                <w:szCs w:val="22"/>
              </w:rPr>
              <w:t>D</w:t>
            </w:r>
            <w:r w:rsidR="00CC5E44" w:rsidRPr="006E611C">
              <w:rPr>
                <w:b/>
                <w:bCs/>
                <w:sz w:val="22"/>
                <w:szCs w:val="22"/>
              </w:rPr>
              <w:t>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780B74">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780B74">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6845CD">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27335A">
              <w:rPr>
                <w:sz w:val="22"/>
                <w:szCs w:val="22"/>
              </w:rPr>
              <w:t xml:space="preserve">  </w:t>
            </w:r>
            <w:r w:rsidR="006845CD">
              <w:rPr>
                <w:sz w:val="22"/>
                <w:szCs w:val="22"/>
              </w:rPr>
              <w:t xml:space="preserve">  486</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6845CD">
            <w:pPr>
              <w:jc w:val="both"/>
              <w:rPr>
                <w:sz w:val="22"/>
                <w:szCs w:val="22"/>
              </w:rPr>
            </w:pPr>
            <w:r w:rsidRPr="006E611C">
              <w:rPr>
                <w:sz w:val="22"/>
                <w:szCs w:val="22"/>
              </w:rPr>
              <w:t xml:space="preserve">             </w:t>
            </w:r>
            <w:r w:rsidR="00DC142B">
              <w:rPr>
                <w:sz w:val="22"/>
                <w:szCs w:val="22"/>
              </w:rPr>
              <w:t xml:space="preserve"> </w:t>
            </w:r>
            <w:r w:rsidR="0017567E">
              <w:rPr>
                <w:sz w:val="22"/>
                <w:szCs w:val="22"/>
              </w:rPr>
              <w:t xml:space="preserve"> </w:t>
            </w:r>
            <w:r w:rsidR="006845CD">
              <w:rPr>
                <w:sz w:val="22"/>
                <w:szCs w:val="22"/>
              </w:rPr>
              <w:t>1,200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6845CD">
            <w:pPr>
              <w:jc w:val="both"/>
              <w:rPr>
                <w:sz w:val="22"/>
                <w:szCs w:val="22"/>
              </w:rPr>
            </w:pPr>
            <w:r w:rsidRPr="006E611C">
              <w:rPr>
                <w:sz w:val="22"/>
                <w:szCs w:val="22"/>
              </w:rPr>
              <w:t xml:space="preserve">             </w:t>
            </w:r>
            <w:r w:rsidR="00925884">
              <w:rPr>
                <w:sz w:val="22"/>
                <w:szCs w:val="22"/>
              </w:rPr>
              <w:t xml:space="preserve"> </w:t>
            </w:r>
            <w:r w:rsidR="0017567E">
              <w:rPr>
                <w:sz w:val="22"/>
                <w:szCs w:val="22"/>
              </w:rPr>
              <w:t xml:space="preserve"> </w:t>
            </w:r>
            <w:r w:rsidR="00925884">
              <w:rPr>
                <w:sz w:val="22"/>
                <w:szCs w:val="22"/>
              </w:rPr>
              <w:t>(</w:t>
            </w:r>
            <w:r w:rsidR="006845CD">
              <w:rPr>
                <w:sz w:val="22"/>
                <w:szCs w:val="22"/>
              </w:rPr>
              <w:t>3,757</w:t>
            </w:r>
            <w:r w:rsidR="00665989">
              <w:rPr>
                <w:sz w:val="22"/>
                <w:szCs w:val="22"/>
              </w:rPr>
              <w:t>)</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6845CD">
            <w:pPr>
              <w:jc w:val="both"/>
              <w:rPr>
                <w:sz w:val="22"/>
                <w:szCs w:val="22"/>
              </w:rPr>
            </w:pPr>
            <w:r w:rsidRPr="006E611C">
              <w:rPr>
                <w:sz w:val="22"/>
                <w:szCs w:val="22"/>
              </w:rPr>
              <w:t xml:space="preserve">             </w:t>
            </w:r>
            <w:r w:rsidR="00665989">
              <w:rPr>
                <w:sz w:val="22"/>
                <w:szCs w:val="22"/>
              </w:rPr>
              <w:t>(</w:t>
            </w:r>
            <w:r w:rsidR="006845CD">
              <w:rPr>
                <w:sz w:val="22"/>
                <w:szCs w:val="22"/>
              </w:rPr>
              <w:t>7</w:t>
            </w:r>
            <w:r w:rsidR="00665989">
              <w:rPr>
                <w:sz w:val="22"/>
                <w:szCs w:val="22"/>
              </w:rPr>
              <w:t>,</w:t>
            </w:r>
            <w:r w:rsidR="006845CD">
              <w:rPr>
                <w:sz w:val="22"/>
                <w:szCs w:val="22"/>
              </w:rPr>
              <w:t>811</w:t>
            </w:r>
            <w:r w:rsidR="00DC142B">
              <w:rPr>
                <w:sz w:val="22"/>
                <w:szCs w:val="22"/>
              </w:rPr>
              <w:t>)</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27335A" w:rsidP="006845CD">
            <w:pPr>
              <w:jc w:val="both"/>
              <w:rPr>
                <w:sz w:val="22"/>
                <w:szCs w:val="22"/>
              </w:rPr>
            </w:pPr>
            <w:r>
              <w:rPr>
                <w:sz w:val="22"/>
                <w:szCs w:val="22"/>
              </w:rPr>
              <w:t xml:space="preserve">              </w:t>
            </w:r>
            <w:r w:rsidR="0017567E">
              <w:rPr>
                <w:sz w:val="22"/>
                <w:szCs w:val="22"/>
              </w:rPr>
              <w:t xml:space="preserve"> </w:t>
            </w:r>
            <w:r>
              <w:rPr>
                <w:sz w:val="22"/>
                <w:szCs w:val="22"/>
              </w:rPr>
              <w:t>(</w:t>
            </w:r>
            <w:r w:rsidR="006845CD">
              <w:rPr>
                <w:sz w:val="22"/>
                <w:szCs w:val="22"/>
              </w:rPr>
              <w:t>3,271</w:t>
            </w:r>
            <w:r>
              <w:rPr>
                <w:sz w:val="22"/>
                <w:szCs w:val="22"/>
              </w:rPr>
              <w:t>)</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nil"/>
            </w:tcBorders>
            <w:vAlign w:val="bottom"/>
          </w:tcPr>
          <w:p w:rsidR="00CC5E44" w:rsidRPr="006E611C" w:rsidRDefault="0027335A" w:rsidP="006845CD">
            <w:pPr>
              <w:jc w:val="both"/>
              <w:rPr>
                <w:sz w:val="22"/>
                <w:szCs w:val="22"/>
              </w:rPr>
            </w:pPr>
            <w:r>
              <w:rPr>
                <w:sz w:val="22"/>
                <w:szCs w:val="22"/>
              </w:rPr>
              <w:t xml:space="preserve">            </w:t>
            </w:r>
            <w:r w:rsidR="00CC5E44" w:rsidRPr="006E611C">
              <w:rPr>
                <w:sz w:val="22"/>
                <w:szCs w:val="22"/>
              </w:rPr>
              <w:t xml:space="preserve"> </w:t>
            </w:r>
            <w:r w:rsidR="00DC142B">
              <w:rPr>
                <w:sz w:val="22"/>
                <w:szCs w:val="22"/>
              </w:rPr>
              <w:t>(</w:t>
            </w:r>
            <w:r w:rsidR="006845CD">
              <w:rPr>
                <w:sz w:val="22"/>
                <w:szCs w:val="22"/>
              </w:rPr>
              <w:t>6</w:t>
            </w:r>
            <w:r>
              <w:rPr>
                <w:sz w:val="22"/>
                <w:szCs w:val="22"/>
              </w:rPr>
              <w:t>,</w:t>
            </w:r>
            <w:r w:rsidR="006845CD">
              <w:rPr>
                <w:sz w:val="22"/>
                <w:szCs w:val="22"/>
              </w:rPr>
              <w:t>611)</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p w:rsidR="00035FF2" w:rsidRPr="006E611C" w:rsidRDefault="00035FF2" w:rsidP="00780B74">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17567E">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17567E">
              <w:rPr>
                <w:sz w:val="22"/>
                <w:szCs w:val="22"/>
              </w:rPr>
              <w:t xml:space="preserve"> </w:t>
            </w:r>
            <w:r w:rsidR="006845CD">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17567E">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17567E">
              <w:rPr>
                <w:sz w:val="22"/>
                <w:szCs w:val="22"/>
              </w:rPr>
              <w:t>580</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6845CD">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DF2D08">
              <w:rPr>
                <w:sz w:val="22"/>
                <w:szCs w:val="22"/>
              </w:rPr>
              <w:t xml:space="preserve"> </w:t>
            </w:r>
            <w:r w:rsidR="0017567E">
              <w:rPr>
                <w:sz w:val="22"/>
                <w:szCs w:val="22"/>
              </w:rPr>
              <w:t xml:space="preserve">  </w:t>
            </w:r>
            <w:r w:rsidR="006845CD">
              <w:rPr>
                <w:sz w:val="22"/>
                <w:szCs w:val="22"/>
              </w:rPr>
              <w:t>52</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6845CD">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F2D08">
              <w:rPr>
                <w:sz w:val="22"/>
                <w:szCs w:val="22"/>
              </w:rPr>
              <w:t xml:space="preserve"> </w:t>
            </w:r>
            <w:r w:rsidR="0027335A">
              <w:rPr>
                <w:sz w:val="22"/>
                <w:szCs w:val="22"/>
              </w:rPr>
              <w:t>2</w:t>
            </w:r>
            <w:r w:rsidR="006845CD">
              <w:rPr>
                <w:sz w:val="22"/>
                <w:szCs w:val="22"/>
              </w:rPr>
              <w:t>74</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6845CD">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6845CD">
              <w:rPr>
                <w:sz w:val="22"/>
                <w:szCs w:val="22"/>
              </w:rPr>
              <w:t xml:space="preserve">  52</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17567E">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6845CD">
              <w:rPr>
                <w:sz w:val="22"/>
                <w:szCs w:val="22"/>
              </w:rPr>
              <w:t>854</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780B74">
            <w:pPr>
              <w:jc w:val="both"/>
              <w:rPr>
                <w:sz w:val="22"/>
                <w:szCs w:val="22"/>
              </w:rPr>
            </w:pPr>
          </w:p>
        </w:tc>
        <w:tc>
          <w:tcPr>
            <w:tcW w:w="216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left w:val="nil"/>
              <w:right w:val="nil"/>
            </w:tcBorders>
            <w:vAlign w:val="bottom"/>
          </w:tcPr>
          <w:p w:rsidR="00035FF2" w:rsidRPr="006E611C" w:rsidRDefault="00035FF2" w:rsidP="006845CD">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17567E">
              <w:rPr>
                <w:sz w:val="22"/>
                <w:szCs w:val="22"/>
              </w:rPr>
              <w:t xml:space="preserve"> </w:t>
            </w:r>
            <w:r w:rsidR="006845CD">
              <w:rPr>
                <w:sz w:val="22"/>
                <w:szCs w:val="22"/>
              </w:rPr>
              <w:t>(3,219)</w:t>
            </w:r>
          </w:p>
        </w:tc>
        <w:tc>
          <w:tcPr>
            <w:tcW w:w="450" w:type="dxa"/>
            <w:gridSpan w:val="2"/>
            <w:tcBorders>
              <w:left w:val="nil"/>
              <w:right w:val="nil"/>
            </w:tcBorders>
            <w:vAlign w:val="bottom"/>
          </w:tcPr>
          <w:p w:rsidR="00035FF2" w:rsidRPr="006E611C" w:rsidRDefault="00035FF2" w:rsidP="00780B74">
            <w:pPr>
              <w:jc w:val="both"/>
              <w:rPr>
                <w:sz w:val="22"/>
                <w:szCs w:val="22"/>
              </w:rPr>
            </w:pPr>
          </w:p>
        </w:tc>
        <w:tc>
          <w:tcPr>
            <w:tcW w:w="2160" w:type="dxa"/>
            <w:gridSpan w:val="2"/>
            <w:tcBorders>
              <w:left w:val="nil"/>
              <w:right w:val="nil"/>
            </w:tcBorders>
            <w:vAlign w:val="bottom"/>
          </w:tcPr>
          <w:p w:rsidR="00035FF2" w:rsidRPr="006E611C" w:rsidRDefault="00035FF2" w:rsidP="006845CD">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C142B">
              <w:rPr>
                <w:sz w:val="22"/>
                <w:szCs w:val="22"/>
              </w:rPr>
              <w:t>(</w:t>
            </w:r>
            <w:r w:rsidR="006845CD">
              <w:rPr>
                <w:sz w:val="22"/>
                <w:szCs w:val="22"/>
              </w:rPr>
              <w:t>5,757</w:t>
            </w:r>
            <w:r w:rsidR="00DC142B">
              <w:rPr>
                <w:sz w:val="22"/>
                <w:szCs w:val="22"/>
              </w:rPr>
              <w:t>)</w:t>
            </w:r>
          </w:p>
        </w:tc>
        <w:tc>
          <w:tcPr>
            <w:tcW w:w="236" w:type="dxa"/>
            <w:tcBorders>
              <w:top w:val="nil"/>
              <w:left w:val="nil"/>
              <w:right w:val="nil"/>
            </w:tcBorders>
            <w:vAlign w:val="bottom"/>
          </w:tcPr>
          <w:p w:rsidR="00035FF2" w:rsidRPr="006E611C" w:rsidRDefault="00035FF2" w:rsidP="00780B74">
            <w:pPr>
              <w:jc w:val="both"/>
              <w:rPr>
                <w:sz w:val="22"/>
                <w:szCs w:val="22"/>
              </w:rPr>
            </w:pPr>
          </w:p>
        </w:tc>
      </w:tr>
    </w:tbl>
    <w:p w:rsidR="00643BD5" w:rsidRPr="006E611C" w:rsidRDefault="00643BD5" w:rsidP="00017EDF">
      <w:pPr>
        <w:ind w:left="1080"/>
        <w:jc w:val="both"/>
        <w:rPr>
          <w:sz w:val="22"/>
          <w:szCs w:val="22"/>
        </w:rPr>
      </w:pPr>
      <w:r w:rsidRPr="006E611C">
        <w:rPr>
          <w:sz w:val="22"/>
          <w:szCs w:val="22"/>
        </w:rPr>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tax</w:t>
      </w:r>
      <w:proofErr w:type="gramEnd"/>
      <w:r w:rsidRPr="006E611C">
        <w:rPr>
          <w:sz w:val="22"/>
          <w:szCs w:val="22"/>
        </w:rPr>
        <w:t xml:space="preserve">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F2734" w:rsidRDefault="0067136C" w:rsidP="008A18FC">
      <w:pPr>
        <w:ind w:left="1080"/>
        <w:jc w:val="both"/>
        <w:rPr>
          <w:sz w:val="22"/>
          <w:szCs w:val="22"/>
        </w:rPr>
      </w:pPr>
      <w:r>
        <w:rPr>
          <w:sz w:val="22"/>
          <w:szCs w:val="22"/>
        </w:rPr>
        <w:t>There is no corporate proposal announced during the quarter under review.</w:t>
      </w:r>
    </w:p>
    <w:p w:rsidR="006F2734" w:rsidRDefault="006F2734"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FA3089">
        <w:rPr>
          <w:bCs/>
          <w:sz w:val="22"/>
          <w:szCs w:val="22"/>
        </w:rPr>
        <w:t>618</w:t>
      </w:r>
      <w:r w:rsidR="00B27576">
        <w:rPr>
          <w:bCs/>
          <w:sz w:val="22"/>
          <w:szCs w:val="22"/>
        </w:rPr>
        <w:t>,</w:t>
      </w:r>
      <w:r w:rsidR="00FA3089">
        <w:rPr>
          <w:bCs/>
          <w:sz w:val="22"/>
          <w:szCs w:val="22"/>
        </w:rPr>
        <w:t>0</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FA3089">
        <w:rPr>
          <w:bCs/>
          <w:sz w:val="22"/>
          <w:szCs w:val="22"/>
        </w:rPr>
        <w:t>701</w:t>
      </w:r>
      <w:r w:rsidRPr="006E611C">
        <w:rPr>
          <w:bCs/>
          <w:sz w:val="22"/>
          <w:szCs w:val="22"/>
        </w:rPr>
        <w:t>,</w:t>
      </w:r>
      <w:r w:rsidR="00FA3089">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FA3089">
        <w:rPr>
          <w:bCs/>
          <w:sz w:val="22"/>
          <w:szCs w:val="22"/>
        </w:rPr>
        <w:t>618</w:t>
      </w:r>
      <w:r w:rsidR="000C5C3C">
        <w:rPr>
          <w:bCs/>
          <w:sz w:val="22"/>
          <w:szCs w:val="22"/>
        </w:rPr>
        <w:t>,</w:t>
      </w:r>
      <w:r w:rsidR="00FA3089">
        <w:rPr>
          <w:bCs/>
          <w:sz w:val="22"/>
          <w:szCs w:val="22"/>
        </w:rPr>
        <w:t>0</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FA3089">
        <w:rPr>
          <w:bCs/>
          <w:sz w:val="22"/>
          <w:szCs w:val="22"/>
        </w:rPr>
        <w:t>701</w:t>
      </w:r>
      <w:r w:rsidRPr="006E611C">
        <w:rPr>
          <w:bCs/>
          <w:sz w:val="22"/>
          <w:szCs w:val="22"/>
        </w:rPr>
        <w:t>,</w:t>
      </w:r>
      <w:r w:rsidR="00FA3089">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863F5D" w:rsidRDefault="00863F5D"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3" w:name="_MON_1396444715"/>
      <w:bookmarkEnd w:id="3"/>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Default="00643BD5" w:rsidP="009D0247">
      <w:pPr>
        <w:tabs>
          <w:tab w:val="left" w:pos="1080"/>
        </w:tabs>
        <w:ind w:left="1080" w:hanging="720"/>
        <w:jc w:val="both"/>
        <w:rPr>
          <w:b/>
          <w:bCs/>
          <w:sz w:val="22"/>
          <w:szCs w:val="22"/>
        </w:rPr>
      </w:pPr>
      <w:r w:rsidRPr="006E611C">
        <w:rPr>
          <w:b/>
          <w:bCs/>
          <w:sz w:val="22"/>
          <w:szCs w:val="22"/>
        </w:rPr>
        <w:tab/>
      </w:r>
    </w:p>
    <w:p w:rsidR="00ED2AB5" w:rsidRPr="00ED2AB5" w:rsidRDefault="000C5C3C" w:rsidP="00ED2AB5">
      <w:pPr>
        <w:tabs>
          <w:tab w:val="left" w:pos="1080"/>
        </w:tabs>
        <w:ind w:left="1080" w:hanging="720"/>
        <w:jc w:val="both"/>
        <w:rPr>
          <w:bCs/>
          <w:sz w:val="22"/>
          <w:szCs w:val="22"/>
        </w:rPr>
      </w:pPr>
      <w:r>
        <w:rPr>
          <w:b/>
          <w:bCs/>
          <w:sz w:val="22"/>
          <w:szCs w:val="22"/>
        </w:rPr>
        <w:tab/>
      </w:r>
      <w:r w:rsidR="00ED2AB5" w:rsidRPr="00ED2AB5">
        <w:rPr>
          <w:bCs/>
          <w:sz w:val="22"/>
          <w:szCs w:val="22"/>
        </w:rPr>
        <w:t>The Board of Directors has recommended a final single tier system of dividend of</w:t>
      </w:r>
      <w:r w:rsidR="00ED2AB5">
        <w:rPr>
          <w:bCs/>
          <w:sz w:val="22"/>
          <w:szCs w:val="22"/>
        </w:rPr>
        <w:t xml:space="preserve"> 3</w:t>
      </w:r>
      <w:r w:rsidR="00ED2AB5" w:rsidRPr="00ED2AB5">
        <w:rPr>
          <w:bCs/>
          <w:sz w:val="22"/>
          <w:szCs w:val="22"/>
        </w:rPr>
        <w:t xml:space="preserve">% or </w:t>
      </w:r>
      <w:r w:rsidR="00ED2AB5">
        <w:rPr>
          <w:bCs/>
          <w:sz w:val="22"/>
          <w:szCs w:val="22"/>
        </w:rPr>
        <w:t>3</w:t>
      </w:r>
      <w:r w:rsidR="00ED2AB5" w:rsidRPr="00ED2AB5">
        <w:rPr>
          <w:bCs/>
          <w:sz w:val="22"/>
          <w:szCs w:val="22"/>
        </w:rPr>
        <w:t xml:space="preserve"> </w:t>
      </w:r>
      <w:proofErr w:type="spellStart"/>
      <w:r w:rsidR="00ED2AB5" w:rsidRPr="00ED2AB5">
        <w:rPr>
          <w:bCs/>
          <w:sz w:val="22"/>
          <w:szCs w:val="22"/>
        </w:rPr>
        <w:t>sen</w:t>
      </w:r>
      <w:proofErr w:type="spellEnd"/>
      <w:r w:rsidR="00ED2AB5" w:rsidRPr="00ED2AB5">
        <w:rPr>
          <w:bCs/>
          <w:sz w:val="22"/>
          <w:szCs w:val="22"/>
        </w:rPr>
        <w:t xml:space="preserve"> per share </w:t>
      </w:r>
      <w:r w:rsidR="00ED2AB5">
        <w:rPr>
          <w:bCs/>
          <w:sz w:val="22"/>
          <w:szCs w:val="22"/>
        </w:rPr>
        <w:t xml:space="preserve">for </w:t>
      </w:r>
      <w:r w:rsidR="00ED2AB5" w:rsidRPr="00ED2AB5">
        <w:rPr>
          <w:bCs/>
          <w:sz w:val="22"/>
          <w:szCs w:val="22"/>
        </w:rPr>
        <w:t>the financial year ended 201</w:t>
      </w:r>
      <w:r w:rsidR="00ED2AB5">
        <w:rPr>
          <w:bCs/>
          <w:sz w:val="22"/>
          <w:szCs w:val="22"/>
        </w:rPr>
        <w:t>4</w:t>
      </w:r>
      <w:r w:rsidR="00ED2AB5" w:rsidRPr="00ED2AB5">
        <w:rPr>
          <w:bCs/>
          <w:sz w:val="22"/>
          <w:szCs w:val="22"/>
        </w:rPr>
        <w:t xml:space="preserve"> which </w:t>
      </w:r>
      <w:r w:rsidR="00ED2AB5">
        <w:rPr>
          <w:bCs/>
          <w:sz w:val="22"/>
          <w:szCs w:val="22"/>
        </w:rPr>
        <w:t>is</w:t>
      </w:r>
      <w:r w:rsidR="00ED2AB5" w:rsidRPr="00ED2AB5">
        <w:rPr>
          <w:bCs/>
          <w:sz w:val="22"/>
          <w:szCs w:val="22"/>
        </w:rPr>
        <w:t xml:space="preserve"> subject to the approval of the shareholders in the forthcoming annual general meeting.</w:t>
      </w:r>
    </w:p>
    <w:p w:rsidR="00ED2AB5" w:rsidRPr="00ED2AB5" w:rsidRDefault="00ED2AB5" w:rsidP="00ED2AB5">
      <w:pPr>
        <w:tabs>
          <w:tab w:val="left" w:pos="1080"/>
        </w:tabs>
        <w:ind w:left="1080" w:hanging="720"/>
        <w:jc w:val="both"/>
        <w:rPr>
          <w:bCs/>
          <w:sz w:val="22"/>
          <w:szCs w:val="22"/>
        </w:rPr>
      </w:pPr>
    </w:p>
    <w:p w:rsidR="006F2734" w:rsidRDefault="00ED2AB5" w:rsidP="00AE284B">
      <w:pPr>
        <w:tabs>
          <w:tab w:val="left" w:pos="1080"/>
        </w:tabs>
        <w:ind w:left="1080" w:hanging="720"/>
        <w:jc w:val="both"/>
        <w:rPr>
          <w:bCs/>
          <w:sz w:val="22"/>
          <w:szCs w:val="22"/>
        </w:rPr>
      </w:pPr>
      <w:r>
        <w:rPr>
          <w:bCs/>
          <w:sz w:val="22"/>
          <w:szCs w:val="22"/>
        </w:rPr>
        <w:tab/>
      </w:r>
      <w:r w:rsidR="00120BA6" w:rsidRPr="000C5C3C">
        <w:rPr>
          <w:bCs/>
          <w:sz w:val="22"/>
          <w:szCs w:val="22"/>
        </w:rPr>
        <w:t xml:space="preserve"> </w:t>
      </w:r>
    </w:p>
    <w:p w:rsidR="00EC64E7" w:rsidRDefault="00EC64E7" w:rsidP="008C434B">
      <w:pPr>
        <w:tabs>
          <w:tab w:val="left" w:pos="1080"/>
        </w:tabs>
        <w:jc w:val="both"/>
        <w:rPr>
          <w:bCs/>
          <w:sz w:val="22"/>
          <w:szCs w:val="22"/>
        </w:rPr>
      </w:pPr>
    </w:p>
    <w:p w:rsidR="00EC64E7" w:rsidRDefault="00EC64E7" w:rsidP="008C434B">
      <w:pPr>
        <w:tabs>
          <w:tab w:val="left" w:pos="1080"/>
        </w:tabs>
        <w:jc w:val="both"/>
        <w:rPr>
          <w:bCs/>
          <w:sz w:val="22"/>
          <w:szCs w:val="22"/>
        </w:rPr>
      </w:pPr>
    </w:p>
    <w:p w:rsidR="00EC64E7" w:rsidRDefault="00EC64E7" w:rsidP="008C434B">
      <w:pPr>
        <w:tabs>
          <w:tab w:val="left" w:pos="1080"/>
        </w:tabs>
        <w:jc w:val="both"/>
        <w:rPr>
          <w:bCs/>
          <w:sz w:val="22"/>
          <w:szCs w:val="22"/>
        </w:rPr>
      </w:pPr>
    </w:p>
    <w:p w:rsidR="008C434B" w:rsidRDefault="008C434B" w:rsidP="008C434B">
      <w:pPr>
        <w:tabs>
          <w:tab w:val="left" w:pos="1080"/>
        </w:tabs>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467A9D" w:rsidRDefault="00467A9D"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bookmarkStart w:id="4" w:name="_MON_1396444837"/>
    <w:bookmarkEnd w:id="4"/>
    <w:p w:rsidR="00643BD5" w:rsidRDefault="00ED2AB5" w:rsidP="006F2734">
      <w:pPr>
        <w:tabs>
          <w:tab w:val="left" w:pos="1080"/>
        </w:tabs>
        <w:ind w:left="1080"/>
        <w:jc w:val="both"/>
        <w:rPr>
          <w:b/>
          <w:bCs/>
          <w:sz w:val="22"/>
          <w:szCs w:val="22"/>
        </w:rPr>
      </w:pPr>
      <w:r w:rsidRPr="006E611C">
        <w:rPr>
          <w:b/>
          <w:bCs/>
          <w:sz w:val="22"/>
          <w:szCs w:val="22"/>
        </w:rPr>
        <w:object w:dxaOrig="8763" w:dyaOrig="3310">
          <v:shape id="_x0000_i1026" type="#_x0000_t75" style="width:428.25pt;height:162.75pt" o:ole="" fillcolor="window">
            <v:imagedata r:id="rId10" o:title=""/>
          </v:shape>
          <o:OLEObject Type="Embed" ProgID="Excel.Sheet.8" ShapeID="_x0000_i1026" DrawAspect="Content" ObjectID="_1484986636" r:id="rId11"/>
        </w:object>
      </w:r>
      <w:r w:rsidR="00643BD5" w:rsidRPr="006E611C">
        <w:rPr>
          <w:b/>
          <w:bCs/>
          <w:sz w:val="22"/>
          <w:szCs w:val="22"/>
        </w:rPr>
        <w:t xml:space="preserve">   </w:t>
      </w:r>
    </w:p>
    <w:p w:rsidR="008C434B" w:rsidRDefault="008C434B"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09353"/>
      <w:bookmarkStart w:id="6" w:name="_MON_1396939771"/>
      <w:bookmarkStart w:id="7" w:name="_MON_1396709441"/>
      <w:bookmarkStart w:id="8" w:name="_MON_1396709312"/>
      <w:bookmarkStart w:id="9" w:name="_MON_1396772729"/>
      <w:bookmarkStart w:id="10" w:name="_MON_1396773492"/>
      <w:bookmarkStart w:id="11" w:name="_MON_1396773887"/>
      <w:bookmarkStart w:id="12" w:name="_MON_1396773964"/>
      <w:bookmarkStart w:id="13" w:name="_MON_1396774054"/>
      <w:bookmarkEnd w:id="5"/>
      <w:bookmarkEnd w:id="6"/>
      <w:bookmarkEnd w:id="7"/>
      <w:bookmarkEnd w:id="8"/>
      <w:bookmarkEnd w:id="9"/>
      <w:bookmarkEnd w:id="10"/>
      <w:bookmarkEnd w:id="11"/>
      <w:bookmarkEnd w:id="12"/>
      <w:bookmarkEnd w:id="13"/>
      <w:bookmarkStart w:id="14" w:name="_MON_1396779710"/>
      <w:bookmarkEnd w:id="14"/>
      <w:r w:rsidR="005E49DC" w:rsidRPr="00A97611">
        <w:rPr>
          <w:b/>
          <w:bCs/>
          <w:sz w:val="22"/>
          <w:szCs w:val="22"/>
        </w:rPr>
        <w:object w:dxaOrig="7134" w:dyaOrig="5190">
          <v:shape id="_x0000_i1027" type="#_x0000_t75" style="width:365.25pt;height:259.5pt" o:ole="">
            <v:imagedata r:id="rId12" o:title=""/>
          </v:shape>
          <o:OLEObject Type="Embed" ProgID="Excel.Sheet.12" ShapeID="_x0000_i1027" DrawAspect="Content" ObjectID="_1484986637" r:id="rId13"/>
        </w:object>
      </w:r>
    </w:p>
    <w:p w:rsidR="006F0E41" w:rsidRDefault="006F0E41"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AE284B" w:rsidRDefault="00AE284B" w:rsidP="00264BBB">
      <w:pPr>
        <w:tabs>
          <w:tab w:val="left" w:pos="1080"/>
        </w:tabs>
        <w:ind w:left="1080" w:hanging="720"/>
        <w:jc w:val="both"/>
        <w:rPr>
          <w:b/>
          <w:bCs/>
          <w:sz w:val="22"/>
          <w:szCs w:val="22"/>
        </w:rPr>
      </w:pPr>
    </w:p>
    <w:p w:rsidR="00AE284B" w:rsidRDefault="00AE284B" w:rsidP="00264BBB">
      <w:pPr>
        <w:tabs>
          <w:tab w:val="left" w:pos="1080"/>
        </w:tabs>
        <w:ind w:left="1080" w:hanging="720"/>
        <w:jc w:val="both"/>
        <w:rPr>
          <w:b/>
          <w:bCs/>
          <w:sz w:val="22"/>
          <w:szCs w:val="22"/>
        </w:rPr>
      </w:pPr>
    </w:p>
    <w:p w:rsidR="00AE284B" w:rsidRDefault="00AE284B" w:rsidP="00264BBB">
      <w:pPr>
        <w:tabs>
          <w:tab w:val="left" w:pos="1080"/>
        </w:tabs>
        <w:ind w:left="1080" w:hanging="720"/>
        <w:jc w:val="both"/>
        <w:rPr>
          <w:b/>
          <w:bCs/>
          <w:sz w:val="22"/>
          <w:szCs w:val="22"/>
        </w:rPr>
      </w:pPr>
    </w:p>
    <w:p w:rsidR="00AE284B" w:rsidRDefault="00AE284B"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Disclosure of realised and unrealised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781848"/>
      <w:bookmarkStart w:id="16" w:name="_MON_1396445306"/>
      <w:bookmarkEnd w:id="15"/>
      <w:bookmarkEnd w:id="16"/>
      <w:bookmarkStart w:id="17" w:name="_MON_1396445379"/>
      <w:bookmarkEnd w:id="17"/>
      <w:r w:rsidR="00856587" w:rsidRPr="006E611C">
        <w:rPr>
          <w:b/>
          <w:bCs/>
          <w:sz w:val="22"/>
          <w:szCs w:val="22"/>
        </w:rPr>
        <w:object w:dxaOrig="8270" w:dyaOrig="3896">
          <v:shape id="_x0000_i1028" type="#_x0000_t75" style="width:405.75pt;height:190.5pt" o:ole="" fillcolor="window">
            <v:imagedata r:id="rId14" o:title=""/>
          </v:shape>
          <o:OLEObject Type="Embed" ProgID="Excel.Sheet.8" ShapeID="_x0000_i1028" DrawAspect="Content" ObjectID="_1484986638" r:id="rId15"/>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 xml:space="preserve">Chen, </w:t>
      </w:r>
      <w:r w:rsidR="001339EA">
        <w:rPr>
          <w:sz w:val="22"/>
          <w:szCs w:val="22"/>
        </w:rPr>
        <w:t>Chung</w:t>
      </w:r>
      <w:r w:rsidR="007A0816">
        <w:rPr>
          <w:sz w:val="22"/>
          <w:szCs w:val="22"/>
        </w:rPr>
        <w:t>-</w:t>
      </w:r>
      <w:r w:rsidR="001339EA">
        <w:rPr>
          <w:sz w:val="22"/>
          <w:szCs w:val="22"/>
        </w:rPr>
        <w:t>Te</w:t>
      </w:r>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856587" w:rsidP="00B27576">
      <w:pPr>
        <w:tabs>
          <w:tab w:val="left" w:pos="1080"/>
        </w:tabs>
        <w:ind w:left="1080" w:hanging="720"/>
        <w:jc w:val="both"/>
        <w:rPr>
          <w:sz w:val="22"/>
          <w:szCs w:val="22"/>
        </w:rPr>
      </w:pPr>
      <w:r>
        <w:rPr>
          <w:sz w:val="22"/>
          <w:szCs w:val="22"/>
        </w:rPr>
        <w:t>9</w:t>
      </w:r>
      <w:r w:rsidRPr="00856587">
        <w:rPr>
          <w:sz w:val="22"/>
          <w:szCs w:val="22"/>
          <w:vertAlign w:val="superscript"/>
        </w:rPr>
        <w:t>th</w:t>
      </w:r>
      <w:r>
        <w:rPr>
          <w:sz w:val="22"/>
          <w:szCs w:val="22"/>
        </w:rPr>
        <w:t xml:space="preserve"> February</w:t>
      </w:r>
      <w:r w:rsidR="000C5C3C">
        <w:rPr>
          <w:sz w:val="22"/>
          <w:szCs w:val="22"/>
        </w:rPr>
        <w:t xml:space="preserve"> </w:t>
      </w:r>
      <w:r w:rsidR="005249A5" w:rsidRPr="006E611C">
        <w:rPr>
          <w:sz w:val="22"/>
          <w:szCs w:val="22"/>
        </w:rPr>
        <w:t>201</w:t>
      </w:r>
      <w:r>
        <w:rPr>
          <w:sz w:val="22"/>
          <w:szCs w:val="22"/>
        </w:rPr>
        <w:t>5</w:t>
      </w:r>
    </w:p>
    <w:sectPr w:rsidR="00946542" w:rsidSect="00C87881">
      <w:headerReference w:type="default" r:id="rId16"/>
      <w:footerReference w:type="even" r:id="rId17"/>
      <w:footerReference w:type="default" r:id="rId18"/>
      <w:pgSz w:w="11909" w:h="16834" w:code="9"/>
      <w:pgMar w:top="1800" w:right="1080" w:bottom="900" w:left="720" w:header="720" w:footer="6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3A" w:rsidRDefault="00853F3A">
      <w:r>
        <w:separator/>
      </w:r>
    </w:p>
  </w:endnote>
  <w:endnote w:type="continuationSeparator" w:id="0">
    <w:p w:rsidR="00853F3A" w:rsidRDefault="0085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rsidP="00723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4E8" w:rsidRDefault="004364E8" w:rsidP="004D6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rsidP="00D71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892">
      <w:rPr>
        <w:rStyle w:val="PageNumber"/>
        <w:noProof/>
      </w:rPr>
      <w:t>1</w:t>
    </w:r>
    <w:r>
      <w:rPr>
        <w:rStyle w:val="PageNumber"/>
      </w:rPr>
      <w:fldChar w:fldCharType="end"/>
    </w:r>
  </w:p>
  <w:p w:rsidR="004364E8" w:rsidRDefault="004364E8">
    <w:pPr>
      <w:pStyle w:val="Footer"/>
      <w:ind w:right="360"/>
      <w:jc w:val="center"/>
      <w:rPr>
        <w:sz w:val="22"/>
        <w:szCs w:val="22"/>
      </w:rPr>
    </w:pPr>
  </w:p>
  <w:p w:rsidR="004364E8" w:rsidRDefault="004364E8">
    <w:pPr>
      <w:pStyle w:val="Footer"/>
      <w:ind w:right="360"/>
      <w:jc w:val="center"/>
      <w:rPr>
        <w:sz w:val="22"/>
        <w:szCs w:val="22"/>
      </w:rPr>
    </w:pPr>
  </w:p>
  <w:p w:rsidR="004364E8" w:rsidRDefault="00436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3A" w:rsidRDefault="00853F3A">
      <w:r>
        <w:separator/>
      </w:r>
    </w:p>
  </w:footnote>
  <w:footnote w:type="continuationSeparator" w:id="0">
    <w:p w:rsidR="00853F3A" w:rsidRDefault="0085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4364E8" w:rsidRPr="005B45A4" w:rsidRDefault="004364E8">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4364E8" w:rsidRDefault="004364E8">
    <w:pPr>
      <w:pStyle w:val="Header"/>
      <w:rPr>
        <w:rFonts w:ascii="Arial" w:hAnsi="Arial" w:cs="Arial"/>
        <w:b/>
        <w:bCs/>
        <w:i/>
        <w:iCs/>
        <w:sz w:val="22"/>
        <w:szCs w:val="22"/>
      </w:rPr>
    </w:pPr>
  </w:p>
  <w:p w:rsidR="004364E8" w:rsidRDefault="004364E8">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241129">
      <w:rPr>
        <w:rFonts w:ascii="Arial" w:hAnsi="Arial" w:cs="Arial"/>
        <w:b/>
        <w:bCs/>
        <w:sz w:val="22"/>
        <w:szCs w:val="22"/>
      </w:rPr>
      <w:t>Twelve</w:t>
    </w:r>
    <w:r>
      <w:rPr>
        <w:rFonts w:ascii="Arial" w:hAnsi="Arial" w:cs="Arial"/>
        <w:b/>
        <w:bCs/>
        <w:sz w:val="22"/>
        <w:szCs w:val="22"/>
      </w:rPr>
      <w:t xml:space="preserve"> Months Ended 3</w:t>
    </w:r>
    <w:r w:rsidR="00241129">
      <w:rPr>
        <w:rFonts w:ascii="Arial" w:hAnsi="Arial" w:cs="Arial"/>
        <w:b/>
        <w:bCs/>
        <w:sz w:val="22"/>
        <w:szCs w:val="22"/>
      </w:rPr>
      <w:t>1 Decem</w:t>
    </w:r>
    <w:r w:rsidR="00357308">
      <w:rPr>
        <w:rFonts w:ascii="Arial" w:hAnsi="Arial" w:cs="Arial"/>
        <w:b/>
        <w:bCs/>
        <w:sz w:val="22"/>
        <w:szCs w:val="22"/>
      </w:rPr>
      <w:t xml:space="preserve">ber </w:t>
    </w:r>
    <w:r>
      <w:rPr>
        <w:rFonts w:ascii="Arial" w:hAnsi="Arial" w:cs="Arial"/>
        <w:b/>
        <w:bCs/>
        <w:sz w:val="22"/>
        <w:szCs w:val="22"/>
      </w:rPr>
      <w:t>2014</w:t>
    </w:r>
  </w:p>
  <w:p w:rsidR="004364E8" w:rsidRDefault="004364E8">
    <w:pPr>
      <w:pStyle w:val="Header"/>
      <w:tabs>
        <w:tab w:val="clear" w:pos="8640"/>
        <w:tab w:val="right" w:pos="10109"/>
      </w:tabs>
    </w:pPr>
  </w:p>
  <w:p w:rsidR="004364E8" w:rsidRDefault="004364E8">
    <w:pPr>
      <w:pStyle w:val="Header"/>
      <w:tabs>
        <w:tab w:val="clear" w:pos="8640"/>
        <w:tab w:val="right" w:pos="101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0B"/>
    <w:rsid w:val="000002B0"/>
    <w:rsid w:val="00002557"/>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37950"/>
    <w:rsid w:val="000379FE"/>
    <w:rsid w:val="0004024B"/>
    <w:rsid w:val="00040BB5"/>
    <w:rsid w:val="00040E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1E6E"/>
    <w:rsid w:val="00065F3A"/>
    <w:rsid w:val="00066B58"/>
    <w:rsid w:val="00066ED3"/>
    <w:rsid w:val="00067E58"/>
    <w:rsid w:val="0007104E"/>
    <w:rsid w:val="00071179"/>
    <w:rsid w:val="00071310"/>
    <w:rsid w:val="00075C29"/>
    <w:rsid w:val="00076BD2"/>
    <w:rsid w:val="000775B2"/>
    <w:rsid w:val="0008024C"/>
    <w:rsid w:val="00080C1C"/>
    <w:rsid w:val="000815F4"/>
    <w:rsid w:val="0008319C"/>
    <w:rsid w:val="00083A3E"/>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A6B75"/>
    <w:rsid w:val="000B0E1E"/>
    <w:rsid w:val="000B2886"/>
    <w:rsid w:val="000B3D1A"/>
    <w:rsid w:val="000B48F9"/>
    <w:rsid w:val="000B5623"/>
    <w:rsid w:val="000B59C0"/>
    <w:rsid w:val="000B5D0D"/>
    <w:rsid w:val="000B63EB"/>
    <w:rsid w:val="000B6EF9"/>
    <w:rsid w:val="000B7C80"/>
    <w:rsid w:val="000C06D6"/>
    <w:rsid w:val="000C2351"/>
    <w:rsid w:val="000C4994"/>
    <w:rsid w:val="000C4A21"/>
    <w:rsid w:val="000C5C3C"/>
    <w:rsid w:val="000C6008"/>
    <w:rsid w:val="000C79C7"/>
    <w:rsid w:val="000D0952"/>
    <w:rsid w:val="000D0977"/>
    <w:rsid w:val="000D0BA2"/>
    <w:rsid w:val="000E11E6"/>
    <w:rsid w:val="000E1B5F"/>
    <w:rsid w:val="000E2104"/>
    <w:rsid w:val="000E2122"/>
    <w:rsid w:val="000E3550"/>
    <w:rsid w:val="000E3781"/>
    <w:rsid w:val="000E3B91"/>
    <w:rsid w:val="000E4B82"/>
    <w:rsid w:val="000E4F2A"/>
    <w:rsid w:val="000E629A"/>
    <w:rsid w:val="000E64D8"/>
    <w:rsid w:val="000F0C2F"/>
    <w:rsid w:val="000F508D"/>
    <w:rsid w:val="000F5095"/>
    <w:rsid w:val="000F5DCE"/>
    <w:rsid w:val="000F6F17"/>
    <w:rsid w:val="00100DF1"/>
    <w:rsid w:val="00101FBE"/>
    <w:rsid w:val="001021FA"/>
    <w:rsid w:val="001022D3"/>
    <w:rsid w:val="001042B5"/>
    <w:rsid w:val="0010480F"/>
    <w:rsid w:val="001111DB"/>
    <w:rsid w:val="00111DA6"/>
    <w:rsid w:val="0011202A"/>
    <w:rsid w:val="00113372"/>
    <w:rsid w:val="001137ED"/>
    <w:rsid w:val="00114710"/>
    <w:rsid w:val="0011676D"/>
    <w:rsid w:val="001167D8"/>
    <w:rsid w:val="001168F1"/>
    <w:rsid w:val="00116FBA"/>
    <w:rsid w:val="001179CC"/>
    <w:rsid w:val="0012007A"/>
    <w:rsid w:val="00120919"/>
    <w:rsid w:val="00120BA6"/>
    <w:rsid w:val="0012149F"/>
    <w:rsid w:val="0012408A"/>
    <w:rsid w:val="001241DA"/>
    <w:rsid w:val="00126C98"/>
    <w:rsid w:val="00127752"/>
    <w:rsid w:val="00132FF1"/>
    <w:rsid w:val="00133210"/>
    <w:rsid w:val="0013351C"/>
    <w:rsid w:val="001339EA"/>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2CA0"/>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3D17"/>
    <w:rsid w:val="00174762"/>
    <w:rsid w:val="0017567E"/>
    <w:rsid w:val="001757D4"/>
    <w:rsid w:val="0017629B"/>
    <w:rsid w:val="0017645E"/>
    <w:rsid w:val="00176B1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2E7D"/>
    <w:rsid w:val="001A6499"/>
    <w:rsid w:val="001B1273"/>
    <w:rsid w:val="001B19D0"/>
    <w:rsid w:val="001B1A43"/>
    <w:rsid w:val="001B20D3"/>
    <w:rsid w:val="001B2C49"/>
    <w:rsid w:val="001B35F5"/>
    <w:rsid w:val="001B3DFD"/>
    <w:rsid w:val="001B4699"/>
    <w:rsid w:val="001B742B"/>
    <w:rsid w:val="001B7482"/>
    <w:rsid w:val="001C0E72"/>
    <w:rsid w:val="001C191E"/>
    <w:rsid w:val="001C2BB9"/>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171A"/>
    <w:rsid w:val="001F43F4"/>
    <w:rsid w:val="001F5046"/>
    <w:rsid w:val="001F64CA"/>
    <w:rsid w:val="001F6D82"/>
    <w:rsid w:val="001F73EE"/>
    <w:rsid w:val="001F796C"/>
    <w:rsid w:val="00201FD0"/>
    <w:rsid w:val="00202EBE"/>
    <w:rsid w:val="002040A1"/>
    <w:rsid w:val="00205F35"/>
    <w:rsid w:val="0020608D"/>
    <w:rsid w:val="0021011E"/>
    <w:rsid w:val="00211A23"/>
    <w:rsid w:val="00213467"/>
    <w:rsid w:val="00215D33"/>
    <w:rsid w:val="00216203"/>
    <w:rsid w:val="00221E62"/>
    <w:rsid w:val="002221C3"/>
    <w:rsid w:val="00222286"/>
    <w:rsid w:val="00223AD9"/>
    <w:rsid w:val="0022446F"/>
    <w:rsid w:val="00224D4B"/>
    <w:rsid w:val="00225BF3"/>
    <w:rsid w:val="0022702D"/>
    <w:rsid w:val="002300DB"/>
    <w:rsid w:val="0023132F"/>
    <w:rsid w:val="00231F9A"/>
    <w:rsid w:val="00235010"/>
    <w:rsid w:val="00235C56"/>
    <w:rsid w:val="00236FCE"/>
    <w:rsid w:val="0023705D"/>
    <w:rsid w:val="0024062A"/>
    <w:rsid w:val="00241129"/>
    <w:rsid w:val="002417AF"/>
    <w:rsid w:val="00242278"/>
    <w:rsid w:val="0024269B"/>
    <w:rsid w:val="0024550B"/>
    <w:rsid w:val="002456C6"/>
    <w:rsid w:val="00245848"/>
    <w:rsid w:val="002462F7"/>
    <w:rsid w:val="0024765A"/>
    <w:rsid w:val="00247C39"/>
    <w:rsid w:val="0025018F"/>
    <w:rsid w:val="0025075B"/>
    <w:rsid w:val="00252D64"/>
    <w:rsid w:val="00252EC0"/>
    <w:rsid w:val="00255A1A"/>
    <w:rsid w:val="00255FF6"/>
    <w:rsid w:val="00256B89"/>
    <w:rsid w:val="00256D7E"/>
    <w:rsid w:val="00260BA5"/>
    <w:rsid w:val="0026105A"/>
    <w:rsid w:val="002611A3"/>
    <w:rsid w:val="00261319"/>
    <w:rsid w:val="00262B29"/>
    <w:rsid w:val="00263325"/>
    <w:rsid w:val="00264BBB"/>
    <w:rsid w:val="002653F3"/>
    <w:rsid w:val="002655BF"/>
    <w:rsid w:val="00265650"/>
    <w:rsid w:val="00266ABD"/>
    <w:rsid w:val="002718D8"/>
    <w:rsid w:val="0027335A"/>
    <w:rsid w:val="00274A61"/>
    <w:rsid w:val="002779ED"/>
    <w:rsid w:val="00280344"/>
    <w:rsid w:val="00280892"/>
    <w:rsid w:val="00281594"/>
    <w:rsid w:val="00281CF0"/>
    <w:rsid w:val="0028273C"/>
    <w:rsid w:val="00282A0C"/>
    <w:rsid w:val="00282C90"/>
    <w:rsid w:val="00284078"/>
    <w:rsid w:val="00284BE2"/>
    <w:rsid w:val="002859B7"/>
    <w:rsid w:val="002860A9"/>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1CD"/>
    <w:rsid w:val="002B1FDF"/>
    <w:rsid w:val="002B33D3"/>
    <w:rsid w:val="002B3CE6"/>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2D4B"/>
    <w:rsid w:val="002E3BEA"/>
    <w:rsid w:val="002E3D34"/>
    <w:rsid w:val="002E3EA6"/>
    <w:rsid w:val="002E5DE0"/>
    <w:rsid w:val="002E7366"/>
    <w:rsid w:val="002F031D"/>
    <w:rsid w:val="002F0EC9"/>
    <w:rsid w:val="002F1CB3"/>
    <w:rsid w:val="002F1EC9"/>
    <w:rsid w:val="002F35A3"/>
    <w:rsid w:val="002F373C"/>
    <w:rsid w:val="002F4018"/>
    <w:rsid w:val="002F582F"/>
    <w:rsid w:val="002F5F61"/>
    <w:rsid w:val="002F69FB"/>
    <w:rsid w:val="002F7AA6"/>
    <w:rsid w:val="00301EED"/>
    <w:rsid w:val="003022AE"/>
    <w:rsid w:val="003038BB"/>
    <w:rsid w:val="00303EF2"/>
    <w:rsid w:val="003043C3"/>
    <w:rsid w:val="00305369"/>
    <w:rsid w:val="0030618E"/>
    <w:rsid w:val="00306E0E"/>
    <w:rsid w:val="00310C65"/>
    <w:rsid w:val="00311B74"/>
    <w:rsid w:val="003126AC"/>
    <w:rsid w:val="00313906"/>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6798"/>
    <w:rsid w:val="0034739E"/>
    <w:rsid w:val="0034797F"/>
    <w:rsid w:val="00350347"/>
    <w:rsid w:val="003511F6"/>
    <w:rsid w:val="00353792"/>
    <w:rsid w:val="0035462F"/>
    <w:rsid w:val="00354922"/>
    <w:rsid w:val="003550C9"/>
    <w:rsid w:val="003558E4"/>
    <w:rsid w:val="00356C9C"/>
    <w:rsid w:val="00357308"/>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393E"/>
    <w:rsid w:val="003842DB"/>
    <w:rsid w:val="00385091"/>
    <w:rsid w:val="00385C82"/>
    <w:rsid w:val="00385C90"/>
    <w:rsid w:val="00387099"/>
    <w:rsid w:val="003875D8"/>
    <w:rsid w:val="003876CC"/>
    <w:rsid w:val="0039036E"/>
    <w:rsid w:val="00391F32"/>
    <w:rsid w:val="00393B27"/>
    <w:rsid w:val="003940DD"/>
    <w:rsid w:val="0039765B"/>
    <w:rsid w:val="003A069E"/>
    <w:rsid w:val="003A0FAF"/>
    <w:rsid w:val="003A38E1"/>
    <w:rsid w:val="003A407F"/>
    <w:rsid w:val="003A5826"/>
    <w:rsid w:val="003A62E5"/>
    <w:rsid w:val="003A7B78"/>
    <w:rsid w:val="003A7DE4"/>
    <w:rsid w:val="003B0D08"/>
    <w:rsid w:val="003B1EB6"/>
    <w:rsid w:val="003B27E3"/>
    <w:rsid w:val="003B28E2"/>
    <w:rsid w:val="003B6878"/>
    <w:rsid w:val="003C10CF"/>
    <w:rsid w:val="003C11DB"/>
    <w:rsid w:val="003C1BD7"/>
    <w:rsid w:val="003C1C41"/>
    <w:rsid w:val="003C3058"/>
    <w:rsid w:val="003C359C"/>
    <w:rsid w:val="003C3B6A"/>
    <w:rsid w:val="003C3C65"/>
    <w:rsid w:val="003C53B8"/>
    <w:rsid w:val="003C6770"/>
    <w:rsid w:val="003C79B2"/>
    <w:rsid w:val="003C7BBA"/>
    <w:rsid w:val="003D2CCC"/>
    <w:rsid w:val="003D4566"/>
    <w:rsid w:val="003D5989"/>
    <w:rsid w:val="003D6DAF"/>
    <w:rsid w:val="003D7D98"/>
    <w:rsid w:val="003E29F5"/>
    <w:rsid w:val="003E3BD5"/>
    <w:rsid w:val="003E45F5"/>
    <w:rsid w:val="003E4D30"/>
    <w:rsid w:val="003E5159"/>
    <w:rsid w:val="003E5681"/>
    <w:rsid w:val="003E5784"/>
    <w:rsid w:val="003E6A6B"/>
    <w:rsid w:val="003E6FFD"/>
    <w:rsid w:val="003E705D"/>
    <w:rsid w:val="003F1232"/>
    <w:rsid w:val="003F1B3F"/>
    <w:rsid w:val="003F1BBF"/>
    <w:rsid w:val="003F24F0"/>
    <w:rsid w:val="003F481B"/>
    <w:rsid w:val="003F6A2D"/>
    <w:rsid w:val="003F6C76"/>
    <w:rsid w:val="003F7487"/>
    <w:rsid w:val="004036B0"/>
    <w:rsid w:val="004079CD"/>
    <w:rsid w:val="00410A5A"/>
    <w:rsid w:val="004121A5"/>
    <w:rsid w:val="004128BE"/>
    <w:rsid w:val="004137A2"/>
    <w:rsid w:val="00413932"/>
    <w:rsid w:val="00414CB0"/>
    <w:rsid w:val="0041569E"/>
    <w:rsid w:val="00417265"/>
    <w:rsid w:val="00420828"/>
    <w:rsid w:val="00420A18"/>
    <w:rsid w:val="004210D4"/>
    <w:rsid w:val="00422E99"/>
    <w:rsid w:val="00424159"/>
    <w:rsid w:val="00424A87"/>
    <w:rsid w:val="004258FD"/>
    <w:rsid w:val="0043547B"/>
    <w:rsid w:val="00435DD0"/>
    <w:rsid w:val="004361F5"/>
    <w:rsid w:val="004364E8"/>
    <w:rsid w:val="004365A6"/>
    <w:rsid w:val="00436C7A"/>
    <w:rsid w:val="00437376"/>
    <w:rsid w:val="00442AFC"/>
    <w:rsid w:val="00442FBF"/>
    <w:rsid w:val="00445F8B"/>
    <w:rsid w:val="00446C8D"/>
    <w:rsid w:val="004475B8"/>
    <w:rsid w:val="0044787E"/>
    <w:rsid w:val="004502FD"/>
    <w:rsid w:val="0045388F"/>
    <w:rsid w:val="0045419B"/>
    <w:rsid w:val="00454580"/>
    <w:rsid w:val="00454581"/>
    <w:rsid w:val="00454877"/>
    <w:rsid w:val="00455C7B"/>
    <w:rsid w:val="00455CED"/>
    <w:rsid w:val="00457AA0"/>
    <w:rsid w:val="00461539"/>
    <w:rsid w:val="00461582"/>
    <w:rsid w:val="004630C5"/>
    <w:rsid w:val="004643FE"/>
    <w:rsid w:val="00464C13"/>
    <w:rsid w:val="0046605F"/>
    <w:rsid w:val="004678EC"/>
    <w:rsid w:val="00467A9D"/>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1CEE"/>
    <w:rsid w:val="00492ACC"/>
    <w:rsid w:val="00492B7C"/>
    <w:rsid w:val="00492C73"/>
    <w:rsid w:val="004930E6"/>
    <w:rsid w:val="00495714"/>
    <w:rsid w:val="004957E2"/>
    <w:rsid w:val="004959D0"/>
    <w:rsid w:val="00496B42"/>
    <w:rsid w:val="004A1192"/>
    <w:rsid w:val="004A164D"/>
    <w:rsid w:val="004A246E"/>
    <w:rsid w:val="004A2494"/>
    <w:rsid w:val="004A2A35"/>
    <w:rsid w:val="004A455E"/>
    <w:rsid w:val="004A5D67"/>
    <w:rsid w:val="004A7788"/>
    <w:rsid w:val="004B235B"/>
    <w:rsid w:val="004B3AEB"/>
    <w:rsid w:val="004B4C55"/>
    <w:rsid w:val="004B5B96"/>
    <w:rsid w:val="004B6E94"/>
    <w:rsid w:val="004C012E"/>
    <w:rsid w:val="004C0E74"/>
    <w:rsid w:val="004C3A44"/>
    <w:rsid w:val="004C5481"/>
    <w:rsid w:val="004C5958"/>
    <w:rsid w:val="004C7594"/>
    <w:rsid w:val="004C7922"/>
    <w:rsid w:val="004D0782"/>
    <w:rsid w:val="004D30B7"/>
    <w:rsid w:val="004D6E06"/>
    <w:rsid w:val="004D7A1C"/>
    <w:rsid w:val="004E0883"/>
    <w:rsid w:val="004E16D3"/>
    <w:rsid w:val="004E19EC"/>
    <w:rsid w:val="004E2CCC"/>
    <w:rsid w:val="004E2CF3"/>
    <w:rsid w:val="004E4BC1"/>
    <w:rsid w:val="004E60E3"/>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03DF1"/>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00"/>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33E"/>
    <w:rsid w:val="00597F44"/>
    <w:rsid w:val="005A0846"/>
    <w:rsid w:val="005A159A"/>
    <w:rsid w:val="005A2B1E"/>
    <w:rsid w:val="005A3150"/>
    <w:rsid w:val="005A3D6E"/>
    <w:rsid w:val="005A41D2"/>
    <w:rsid w:val="005A671B"/>
    <w:rsid w:val="005A7095"/>
    <w:rsid w:val="005A72CA"/>
    <w:rsid w:val="005A7840"/>
    <w:rsid w:val="005A7A43"/>
    <w:rsid w:val="005B17AB"/>
    <w:rsid w:val="005B37F4"/>
    <w:rsid w:val="005B43EF"/>
    <w:rsid w:val="005B446E"/>
    <w:rsid w:val="005B45A4"/>
    <w:rsid w:val="005B4625"/>
    <w:rsid w:val="005B5245"/>
    <w:rsid w:val="005B67C6"/>
    <w:rsid w:val="005C0812"/>
    <w:rsid w:val="005C21F4"/>
    <w:rsid w:val="005C2D00"/>
    <w:rsid w:val="005C3825"/>
    <w:rsid w:val="005C41F4"/>
    <w:rsid w:val="005C5C5B"/>
    <w:rsid w:val="005C612C"/>
    <w:rsid w:val="005C68E9"/>
    <w:rsid w:val="005C735C"/>
    <w:rsid w:val="005C78E2"/>
    <w:rsid w:val="005D010D"/>
    <w:rsid w:val="005D1204"/>
    <w:rsid w:val="005D2711"/>
    <w:rsid w:val="005D5186"/>
    <w:rsid w:val="005D5EEC"/>
    <w:rsid w:val="005E0047"/>
    <w:rsid w:val="005E06C9"/>
    <w:rsid w:val="005E10A6"/>
    <w:rsid w:val="005E1524"/>
    <w:rsid w:val="005E1C79"/>
    <w:rsid w:val="005E3720"/>
    <w:rsid w:val="005E40FA"/>
    <w:rsid w:val="005E4211"/>
    <w:rsid w:val="005E49DC"/>
    <w:rsid w:val="005E4A14"/>
    <w:rsid w:val="005E56FA"/>
    <w:rsid w:val="005E5CDD"/>
    <w:rsid w:val="005E69C0"/>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17782"/>
    <w:rsid w:val="00620D92"/>
    <w:rsid w:val="00621E40"/>
    <w:rsid w:val="00624DB2"/>
    <w:rsid w:val="00624EEC"/>
    <w:rsid w:val="00624F77"/>
    <w:rsid w:val="0062527E"/>
    <w:rsid w:val="00630F5F"/>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347"/>
    <w:rsid w:val="0066279B"/>
    <w:rsid w:val="0066298E"/>
    <w:rsid w:val="00663AB8"/>
    <w:rsid w:val="00663B22"/>
    <w:rsid w:val="00665989"/>
    <w:rsid w:val="0066717A"/>
    <w:rsid w:val="00667253"/>
    <w:rsid w:val="00667E29"/>
    <w:rsid w:val="0067136C"/>
    <w:rsid w:val="0067237A"/>
    <w:rsid w:val="006723C3"/>
    <w:rsid w:val="0067324D"/>
    <w:rsid w:val="006743DF"/>
    <w:rsid w:val="00675FAF"/>
    <w:rsid w:val="00680E7D"/>
    <w:rsid w:val="006845AA"/>
    <w:rsid w:val="006845CD"/>
    <w:rsid w:val="006845F7"/>
    <w:rsid w:val="00685201"/>
    <w:rsid w:val="00686F8C"/>
    <w:rsid w:val="00687AAB"/>
    <w:rsid w:val="00687AB6"/>
    <w:rsid w:val="006915C7"/>
    <w:rsid w:val="006924AC"/>
    <w:rsid w:val="00693F86"/>
    <w:rsid w:val="006950F8"/>
    <w:rsid w:val="006952FB"/>
    <w:rsid w:val="00695C16"/>
    <w:rsid w:val="006962F2"/>
    <w:rsid w:val="006A32AF"/>
    <w:rsid w:val="006A35F8"/>
    <w:rsid w:val="006A4991"/>
    <w:rsid w:val="006A50C2"/>
    <w:rsid w:val="006A51D6"/>
    <w:rsid w:val="006A6FC5"/>
    <w:rsid w:val="006B1F28"/>
    <w:rsid w:val="006B316A"/>
    <w:rsid w:val="006B4021"/>
    <w:rsid w:val="006B44D0"/>
    <w:rsid w:val="006B45F1"/>
    <w:rsid w:val="006B51AC"/>
    <w:rsid w:val="006B5965"/>
    <w:rsid w:val="006B696B"/>
    <w:rsid w:val="006C261C"/>
    <w:rsid w:val="006C2726"/>
    <w:rsid w:val="006C2E54"/>
    <w:rsid w:val="006C37F6"/>
    <w:rsid w:val="006C48A2"/>
    <w:rsid w:val="006C51A9"/>
    <w:rsid w:val="006C714B"/>
    <w:rsid w:val="006D059D"/>
    <w:rsid w:val="006D2165"/>
    <w:rsid w:val="006D3D93"/>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032"/>
    <w:rsid w:val="006F7E03"/>
    <w:rsid w:val="007007A1"/>
    <w:rsid w:val="0070125A"/>
    <w:rsid w:val="00702CF1"/>
    <w:rsid w:val="007031B1"/>
    <w:rsid w:val="00703A83"/>
    <w:rsid w:val="007043E0"/>
    <w:rsid w:val="00704E63"/>
    <w:rsid w:val="00706EF9"/>
    <w:rsid w:val="00707879"/>
    <w:rsid w:val="00707929"/>
    <w:rsid w:val="00710DDE"/>
    <w:rsid w:val="007146CD"/>
    <w:rsid w:val="0071520F"/>
    <w:rsid w:val="00716B50"/>
    <w:rsid w:val="0072113B"/>
    <w:rsid w:val="00722B11"/>
    <w:rsid w:val="00723601"/>
    <w:rsid w:val="00723820"/>
    <w:rsid w:val="00724904"/>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337"/>
    <w:rsid w:val="00745637"/>
    <w:rsid w:val="00745F86"/>
    <w:rsid w:val="00746805"/>
    <w:rsid w:val="00746C15"/>
    <w:rsid w:val="00747672"/>
    <w:rsid w:val="00751F45"/>
    <w:rsid w:val="00753EE1"/>
    <w:rsid w:val="00754480"/>
    <w:rsid w:val="00754E31"/>
    <w:rsid w:val="007562DB"/>
    <w:rsid w:val="00756403"/>
    <w:rsid w:val="00756650"/>
    <w:rsid w:val="00761F12"/>
    <w:rsid w:val="00762EED"/>
    <w:rsid w:val="00762F12"/>
    <w:rsid w:val="007663B9"/>
    <w:rsid w:val="007664A3"/>
    <w:rsid w:val="007674FD"/>
    <w:rsid w:val="00770CC9"/>
    <w:rsid w:val="007711E5"/>
    <w:rsid w:val="00771293"/>
    <w:rsid w:val="007739D8"/>
    <w:rsid w:val="00774025"/>
    <w:rsid w:val="00774586"/>
    <w:rsid w:val="0077469D"/>
    <w:rsid w:val="0077473A"/>
    <w:rsid w:val="007752AE"/>
    <w:rsid w:val="00775696"/>
    <w:rsid w:val="00777EA0"/>
    <w:rsid w:val="00780B74"/>
    <w:rsid w:val="00781B22"/>
    <w:rsid w:val="00782470"/>
    <w:rsid w:val="00782715"/>
    <w:rsid w:val="00782E6F"/>
    <w:rsid w:val="00784596"/>
    <w:rsid w:val="0078493B"/>
    <w:rsid w:val="007871D8"/>
    <w:rsid w:val="007873AA"/>
    <w:rsid w:val="00787D3E"/>
    <w:rsid w:val="007904AD"/>
    <w:rsid w:val="0079241A"/>
    <w:rsid w:val="00793B03"/>
    <w:rsid w:val="0079582C"/>
    <w:rsid w:val="00795EE1"/>
    <w:rsid w:val="00795F3B"/>
    <w:rsid w:val="007A0816"/>
    <w:rsid w:val="007A0915"/>
    <w:rsid w:val="007A18C7"/>
    <w:rsid w:val="007A37D2"/>
    <w:rsid w:val="007A3A47"/>
    <w:rsid w:val="007A6565"/>
    <w:rsid w:val="007B00AA"/>
    <w:rsid w:val="007B5823"/>
    <w:rsid w:val="007B6D14"/>
    <w:rsid w:val="007B6F92"/>
    <w:rsid w:val="007B7018"/>
    <w:rsid w:val="007B75DD"/>
    <w:rsid w:val="007C06DF"/>
    <w:rsid w:val="007C1606"/>
    <w:rsid w:val="007C16B8"/>
    <w:rsid w:val="007C26DD"/>
    <w:rsid w:val="007C3270"/>
    <w:rsid w:val="007C3759"/>
    <w:rsid w:val="007C4C48"/>
    <w:rsid w:val="007C69D8"/>
    <w:rsid w:val="007C6CA3"/>
    <w:rsid w:val="007C780F"/>
    <w:rsid w:val="007D4154"/>
    <w:rsid w:val="007D6B08"/>
    <w:rsid w:val="007D6C86"/>
    <w:rsid w:val="007E1614"/>
    <w:rsid w:val="007E17C0"/>
    <w:rsid w:val="007E19AA"/>
    <w:rsid w:val="007E2293"/>
    <w:rsid w:val="007E2EB6"/>
    <w:rsid w:val="007E3318"/>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17566"/>
    <w:rsid w:val="00821FCA"/>
    <w:rsid w:val="008223AB"/>
    <w:rsid w:val="00822621"/>
    <w:rsid w:val="00824E00"/>
    <w:rsid w:val="00826EE6"/>
    <w:rsid w:val="00827266"/>
    <w:rsid w:val="008272AA"/>
    <w:rsid w:val="008314B3"/>
    <w:rsid w:val="00833F20"/>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3F3A"/>
    <w:rsid w:val="00855280"/>
    <w:rsid w:val="00856583"/>
    <w:rsid w:val="00856587"/>
    <w:rsid w:val="008565E8"/>
    <w:rsid w:val="00860F3F"/>
    <w:rsid w:val="008615D2"/>
    <w:rsid w:val="0086160E"/>
    <w:rsid w:val="00862774"/>
    <w:rsid w:val="00862ADB"/>
    <w:rsid w:val="00863730"/>
    <w:rsid w:val="008637C6"/>
    <w:rsid w:val="00863F5D"/>
    <w:rsid w:val="0087072E"/>
    <w:rsid w:val="0087129D"/>
    <w:rsid w:val="00871CCA"/>
    <w:rsid w:val="00871F1D"/>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6BF2"/>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434B"/>
    <w:rsid w:val="008C506B"/>
    <w:rsid w:val="008C5F53"/>
    <w:rsid w:val="008C6220"/>
    <w:rsid w:val="008C6416"/>
    <w:rsid w:val="008C671E"/>
    <w:rsid w:val="008D1211"/>
    <w:rsid w:val="008D1AB0"/>
    <w:rsid w:val="008D1BBB"/>
    <w:rsid w:val="008D1F8C"/>
    <w:rsid w:val="008D3545"/>
    <w:rsid w:val="008D4986"/>
    <w:rsid w:val="008D4A71"/>
    <w:rsid w:val="008D75CD"/>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2FC4"/>
    <w:rsid w:val="009036F3"/>
    <w:rsid w:val="00903E2B"/>
    <w:rsid w:val="00904A96"/>
    <w:rsid w:val="00904C64"/>
    <w:rsid w:val="00906436"/>
    <w:rsid w:val="0091084B"/>
    <w:rsid w:val="00911183"/>
    <w:rsid w:val="0091400D"/>
    <w:rsid w:val="00914E1C"/>
    <w:rsid w:val="0091538E"/>
    <w:rsid w:val="0091779D"/>
    <w:rsid w:val="009221D0"/>
    <w:rsid w:val="00925371"/>
    <w:rsid w:val="00925884"/>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40A1"/>
    <w:rsid w:val="00945081"/>
    <w:rsid w:val="00945DEF"/>
    <w:rsid w:val="00946542"/>
    <w:rsid w:val="0094698D"/>
    <w:rsid w:val="00947EAF"/>
    <w:rsid w:val="00950797"/>
    <w:rsid w:val="00950EDD"/>
    <w:rsid w:val="00952A16"/>
    <w:rsid w:val="00953DEE"/>
    <w:rsid w:val="0095425F"/>
    <w:rsid w:val="00955A6E"/>
    <w:rsid w:val="00955D8A"/>
    <w:rsid w:val="00956AD2"/>
    <w:rsid w:val="00957DA3"/>
    <w:rsid w:val="009602E5"/>
    <w:rsid w:val="00960EE8"/>
    <w:rsid w:val="00961E6F"/>
    <w:rsid w:val="00962C84"/>
    <w:rsid w:val="00964EBE"/>
    <w:rsid w:val="00965D17"/>
    <w:rsid w:val="00967958"/>
    <w:rsid w:val="00971093"/>
    <w:rsid w:val="009735C1"/>
    <w:rsid w:val="009746DB"/>
    <w:rsid w:val="00975047"/>
    <w:rsid w:val="00975743"/>
    <w:rsid w:val="009760F7"/>
    <w:rsid w:val="00976FAE"/>
    <w:rsid w:val="0098142C"/>
    <w:rsid w:val="0098396B"/>
    <w:rsid w:val="00983ACA"/>
    <w:rsid w:val="009843CD"/>
    <w:rsid w:val="00984DCB"/>
    <w:rsid w:val="00986915"/>
    <w:rsid w:val="00986D95"/>
    <w:rsid w:val="00987542"/>
    <w:rsid w:val="009902FA"/>
    <w:rsid w:val="009914CC"/>
    <w:rsid w:val="00991E0F"/>
    <w:rsid w:val="00995E20"/>
    <w:rsid w:val="00996F59"/>
    <w:rsid w:val="00997C13"/>
    <w:rsid w:val="009A2A07"/>
    <w:rsid w:val="009A31E1"/>
    <w:rsid w:val="009A3AF6"/>
    <w:rsid w:val="009A60D5"/>
    <w:rsid w:val="009A60EF"/>
    <w:rsid w:val="009A6C43"/>
    <w:rsid w:val="009A6E2B"/>
    <w:rsid w:val="009B13F7"/>
    <w:rsid w:val="009B1D74"/>
    <w:rsid w:val="009B2E76"/>
    <w:rsid w:val="009B3AAF"/>
    <w:rsid w:val="009B5781"/>
    <w:rsid w:val="009B6A30"/>
    <w:rsid w:val="009C0850"/>
    <w:rsid w:val="009C0CDE"/>
    <w:rsid w:val="009C1723"/>
    <w:rsid w:val="009C226B"/>
    <w:rsid w:val="009C2922"/>
    <w:rsid w:val="009C4FAE"/>
    <w:rsid w:val="009C51E2"/>
    <w:rsid w:val="009C5C23"/>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C12"/>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08B"/>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4676B"/>
    <w:rsid w:val="00A501DB"/>
    <w:rsid w:val="00A51C7D"/>
    <w:rsid w:val="00A53F5E"/>
    <w:rsid w:val="00A55A62"/>
    <w:rsid w:val="00A56D30"/>
    <w:rsid w:val="00A57C13"/>
    <w:rsid w:val="00A606B1"/>
    <w:rsid w:val="00A62DB3"/>
    <w:rsid w:val="00A64E55"/>
    <w:rsid w:val="00A64FC4"/>
    <w:rsid w:val="00A650CC"/>
    <w:rsid w:val="00A65266"/>
    <w:rsid w:val="00A65302"/>
    <w:rsid w:val="00A653F7"/>
    <w:rsid w:val="00A676C3"/>
    <w:rsid w:val="00A67C92"/>
    <w:rsid w:val="00A71428"/>
    <w:rsid w:val="00A74D1F"/>
    <w:rsid w:val="00A76473"/>
    <w:rsid w:val="00A769AA"/>
    <w:rsid w:val="00A774F2"/>
    <w:rsid w:val="00A77F81"/>
    <w:rsid w:val="00A814DF"/>
    <w:rsid w:val="00A81E59"/>
    <w:rsid w:val="00A82FDF"/>
    <w:rsid w:val="00A84CBC"/>
    <w:rsid w:val="00A8538C"/>
    <w:rsid w:val="00A85D93"/>
    <w:rsid w:val="00A86DB6"/>
    <w:rsid w:val="00A87300"/>
    <w:rsid w:val="00A91154"/>
    <w:rsid w:val="00A91763"/>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22F9"/>
    <w:rsid w:val="00AE284B"/>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0C46"/>
    <w:rsid w:val="00B217DC"/>
    <w:rsid w:val="00B23625"/>
    <w:rsid w:val="00B236C9"/>
    <w:rsid w:val="00B23973"/>
    <w:rsid w:val="00B23BEF"/>
    <w:rsid w:val="00B242E6"/>
    <w:rsid w:val="00B266CC"/>
    <w:rsid w:val="00B271A1"/>
    <w:rsid w:val="00B27576"/>
    <w:rsid w:val="00B27B74"/>
    <w:rsid w:val="00B31D52"/>
    <w:rsid w:val="00B31E39"/>
    <w:rsid w:val="00B34122"/>
    <w:rsid w:val="00B36208"/>
    <w:rsid w:val="00B36866"/>
    <w:rsid w:val="00B36C92"/>
    <w:rsid w:val="00B41853"/>
    <w:rsid w:val="00B41B24"/>
    <w:rsid w:val="00B430CF"/>
    <w:rsid w:val="00B43D5F"/>
    <w:rsid w:val="00B45E1F"/>
    <w:rsid w:val="00B46333"/>
    <w:rsid w:val="00B46EE0"/>
    <w:rsid w:val="00B50342"/>
    <w:rsid w:val="00B51CBB"/>
    <w:rsid w:val="00B52618"/>
    <w:rsid w:val="00B53999"/>
    <w:rsid w:val="00B54909"/>
    <w:rsid w:val="00B54FC5"/>
    <w:rsid w:val="00B55F29"/>
    <w:rsid w:val="00B56EB1"/>
    <w:rsid w:val="00B5788C"/>
    <w:rsid w:val="00B60CF5"/>
    <w:rsid w:val="00B62BDA"/>
    <w:rsid w:val="00B6359D"/>
    <w:rsid w:val="00B6359E"/>
    <w:rsid w:val="00B6521E"/>
    <w:rsid w:val="00B6541D"/>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70E"/>
    <w:rsid w:val="00B82FC8"/>
    <w:rsid w:val="00B83CE1"/>
    <w:rsid w:val="00B84151"/>
    <w:rsid w:val="00B8458B"/>
    <w:rsid w:val="00B90A90"/>
    <w:rsid w:val="00B90DAC"/>
    <w:rsid w:val="00B93D89"/>
    <w:rsid w:val="00B94306"/>
    <w:rsid w:val="00B94721"/>
    <w:rsid w:val="00B94CF3"/>
    <w:rsid w:val="00B95280"/>
    <w:rsid w:val="00B95927"/>
    <w:rsid w:val="00B9622D"/>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C6EAB"/>
    <w:rsid w:val="00BD0E41"/>
    <w:rsid w:val="00BD3454"/>
    <w:rsid w:val="00BD34FC"/>
    <w:rsid w:val="00BD3B5D"/>
    <w:rsid w:val="00BD42AE"/>
    <w:rsid w:val="00BD54CE"/>
    <w:rsid w:val="00BD57C6"/>
    <w:rsid w:val="00BD64F4"/>
    <w:rsid w:val="00BD6F6A"/>
    <w:rsid w:val="00BD757B"/>
    <w:rsid w:val="00BD781C"/>
    <w:rsid w:val="00BE0596"/>
    <w:rsid w:val="00BE0F09"/>
    <w:rsid w:val="00BE1976"/>
    <w:rsid w:val="00BE389F"/>
    <w:rsid w:val="00BE4823"/>
    <w:rsid w:val="00BE50CA"/>
    <w:rsid w:val="00BE5D09"/>
    <w:rsid w:val="00BF0614"/>
    <w:rsid w:val="00BF0B89"/>
    <w:rsid w:val="00BF1765"/>
    <w:rsid w:val="00BF2D1A"/>
    <w:rsid w:val="00BF2DFC"/>
    <w:rsid w:val="00BF3356"/>
    <w:rsid w:val="00BF37B2"/>
    <w:rsid w:val="00BF4432"/>
    <w:rsid w:val="00BF4A3E"/>
    <w:rsid w:val="00BF53F1"/>
    <w:rsid w:val="00BF5893"/>
    <w:rsid w:val="00BF6C9E"/>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5F8E"/>
    <w:rsid w:val="00C26029"/>
    <w:rsid w:val="00C26EFD"/>
    <w:rsid w:val="00C351AD"/>
    <w:rsid w:val="00C40BB8"/>
    <w:rsid w:val="00C40FFC"/>
    <w:rsid w:val="00C45272"/>
    <w:rsid w:val="00C45853"/>
    <w:rsid w:val="00C45E61"/>
    <w:rsid w:val="00C479AF"/>
    <w:rsid w:val="00C52462"/>
    <w:rsid w:val="00C525CF"/>
    <w:rsid w:val="00C528CA"/>
    <w:rsid w:val="00C54941"/>
    <w:rsid w:val="00C60DD3"/>
    <w:rsid w:val="00C63004"/>
    <w:rsid w:val="00C64181"/>
    <w:rsid w:val="00C662A3"/>
    <w:rsid w:val="00C67A62"/>
    <w:rsid w:val="00C71367"/>
    <w:rsid w:val="00C71731"/>
    <w:rsid w:val="00C7230B"/>
    <w:rsid w:val="00C74D08"/>
    <w:rsid w:val="00C7543C"/>
    <w:rsid w:val="00C76550"/>
    <w:rsid w:val="00C771E0"/>
    <w:rsid w:val="00C77739"/>
    <w:rsid w:val="00C77870"/>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3E7"/>
    <w:rsid w:val="00CD1580"/>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45B9"/>
    <w:rsid w:val="00CE6589"/>
    <w:rsid w:val="00CE7E8E"/>
    <w:rsid w:val="00CF0B19"/>
    <w:rsid w:val="00CF2236"/>
    <w:rsid w:val="00CF7A7E"/>
    <w:rsid w:val="00D01117"/>
    <w:rsid w:val="00D02591"/>
    <w:rsid w:val="00D03B88"/>
    <w:rsid w:val="00D04B7C"/>
    <w:rsid w:val="00D04C34"/>
    <w:rsid w:val="00D05911"/>
    <w:rsid w:val="00D06E6A"/>
    <w:rsid w:val="00D07EC5"/>
    <w:rsid w:val="00D07FCC"/>
    <w:rsid w:val="00D13DEB"/>
    <w:rsid w:val="00D1416A"/>
    <w:rsid w:val="00D14763"/>
    <w:rsid w:val="00D14AE8"/>
    <w:rsid w:val="00D1558A"/>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36035"/>
    <w:rsid w:val="00D40000"/>
    <w:rsid w:val="00D40F72"/>
    <w:rsid w:val="00D4137B"/>
    <w:rsid w:val="00D42190"/>
    <w:rsid w:val="00D4222C"/>
    <w:rsid w:val="00D42EE6"/>
    <w:rsid w:val="00D4453B"/>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1FE6"/>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32E"/>
    <w:rsid w:val="00DB44AD"/>
    <w:rsid w:val="00DB452C"/>
    <w:rsid w:val="00DB4BB7"/>
    <w:rsid w:val="00DB4E5A"/>
    <w:rsid w:val="00DB5785"/>
    <w:rsid w:val="00DB58E9"/>
    <w:rsid w:val="00DB5B49"/>
    <w:rsid w:val="00DB6F07"/>
    <w:rsid w:val="00DC13BD"/>
    <w:rsid w:val="00DC142B"/>
    <w:rsid w:val="00DC255E"/>
    <w:rsid w:val="00DC2FDC"/>
    <w:rsid w:val="00DC333F"/>
    <w:rsid w:val="00DC373A"/>
    <w:rsid w:val="00DC567C"/>
    <w:rsid w:val="00DC58CC"/>
    <w:rsid w:val="00DC720A"/>
    <w:rsid w:val="00DC763A"/>
    <w:rsid w:val="00DD39FD"/>
    <w:rsid w:val="00DD610B"/>
    <w:rsid w:val="00DD6735"/>
    <w:rsid w:val="00DD6745"/>
    <w:rsid w:val="00DD6990"/>
    <w:rsid w:val="00DD6E27"/>
    <w:rsid w:val="00DD7FA3"/>
    <w:rsid w:val="00DE1248"/>
    <w:rsid w:val="00DE7967"/>
    <w:rsid w:val="00DF2D08"/>
    <w:rsid w:val="00DF3B9C"/>
    <w:rsid w:val="00DF5781"/>
    <w:rsid w:val="00DF5E22"/>
    <w:rsid w:val="00DF708A"/>
    <w:rsid w:val="00E002C6"/>
    <w:rsid w:val="00E00E95"/>
    <w:rsid w:val="00E010A7"/>
    <w:rsid w:val="00E010F0"/>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3A"/>
    <w:rsid w:val="00E30BAD"/>
    <w:rsid w:val="00E30D70"/>
    <w:rsid w:val="00E310A8"/>
    <w:rsid w:val="00E31B70"/>
    <w:rsid w:val="00E31EB2"/>
    <w:rsid w:val="00E32A11"/>
    <w:rsid w:val="00E355D6"/>
    <w:rsid w:val="00E3571F"/>
    <w:rsid w:val="00E36026"/>
    <w:rsid w:val="00E36BCC"/>
    <w:rsid w:val="00E41D88"/>
    <w:rsid w:val="00E44220"/>
    <w:rsid w:val="00E44B42"/>
    <w:rsid w:val="00E44E3F"/>
    <w:rsid w:val="00E4603A"/>
    <w:rsid w:val="00E4670B"/>
    <w:rsid w:val="00E47322"/>
    <w:rsid w:val="00E47EC0"/>
    <w:rsid w:val="00E47F4B"/>
    <w:rsid w:val="00E51BAE"/>
    <w:rsid w:val="00E5312C"/>
    <w:rsid w:val="00E56310"/>
    <w:rsid w:val="00E56349"/>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AC3"/>
    <w:rsid w:val="00E76B0C"/>
    <w:rsid w:val="00E76EF3"/>
    <w:rsid w:val="00E806F4"/>
    <w:rsid w:val="00E8087D"/>
    <w:rsid w:val="00E827D7"/>
    <w:rsid w:val="00E83BDF"/>
    <w:rsid w:val="00E83C63"/>
    <w:rsid w:val="00E84363"/>
    <w:rsid w:val="00E84791"/>
    <w:rsid w:val="00E876EF"/>
    <w:rsid w:val="00E90E7F"/>
    <w:rsid w:val="00E9271E"/>
    <w:rsid w:val="00E9376A"/>
    <w:rsid w:val="00E948BA"/>
    <w:rsid w:val="00E9595A"/>
    <w:rsid w:val="00E9712C"/>
    <w:rsid w:val="00EA14EF"/>
    <w:rsid w:val="00EA3003"/>
    <w:rsid w:val="00EA3B88"/>
    <w:rsid w:val="00EA3D03"/>
    <w:rsid w:val="00EA543B"/>
    <w:rsid w:val="00EA5E3F"/>
    <w:rsid w:val="00EA648B"/>
    <w:rsid w:val="00EA68C8"/>
    <w:rsid w:val="00EA6CCD"/>
    <w:rsid w:val="00EA7588"/>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C64E7"/>
    <w:rsid w:val="00ED0FDF"/>
    <w:rsid w:val="00ED17F2"/>
    <w:rsid w:val="00ED1FDF"/>
    <w:rsid w:val="00ED2AB5"/>
    <w:rsid w:val="00ED39C9"/>
    <w:rsid w:val="00ED51A3"/>
    <w:rsid w:val="00ED51C9"/>
    <w:rsid w:val="00ED5304"/>
    <w:rsid w:val="00EE004B"/>
    <w:rsid w:val="00EE1B68"/>
    <w:rsid w:val="00EE4B6A"/>
    <w:rsid w:val="00EE5E78"/>
    <w:rsid w:val="00EE6F09"/>
    <w:rsid w:val="00EE70F2"/>
    <w:rsid w:val="00EE7236"/>
    <w:rsid w:val="00EE7887"/>
    <w:rsid w:val="00EF2F4D"/>
    <w:rsid w:val="00EF2F56"/>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7B"/>
    <w:rsid w:val="00F377D0"/>
    <w:rsid w:val="00F37B52"/>
    <w:rsid w:val="00F4090E"/>
    <w:rsid w:val="00F40D46"/>
    <w:rsid w:val="00F41512"/>
    <w:rsid w:val="00F41818"/>
    <w:rsid w:val="00F41D39"/>
    <w:rsid w:val="00F43F68"/>
    <w:rsid w:val="00F44560"/>
    <w:rsid w:val="00F4496A"/>
    <w:rsid w:val="00F4515A"/>
    <w:rsid w:val="00F45509"/>
    <w:rsid w:val="00F45D9E"/>
    <w:rsid w:val="00F45E2D"/>
    <w:rsid w:val="00F50812"/>
    <w:rsid w:val="00F54905"/>
    <w:rsid w:val="00F567A5"/>
    <w:rsid w:val="00F57268"/>
    <w:rsid w:val="00F61056"/>
    <w:rsid w:val="00F6203E"/>
    <w:rsid w:val="00F65364"/>
    <w:rsid w:val="00F65EC6"/>
    <w:rsid w:val="00F6726B"/>
    <w:rsid w:val="00F70A90"/>
    <w:rsid w:val="00F718EA"/>
    <w:rsid w:val="00F74924"/>
    <w:rsid w:val="00F7649D"/>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472B"/>
    <w:rsid w:val="00F95E2B"/>
    <w:rsid w:val="00F968E1"/>
    <w:rsid w:val="00FA0A51"/>
    <w:rsid w:val="00FA2001"/>
    <w:rsid w:val="00FA3089"/>
    <w:rsid w:val="00FA34EF"/>
    <w:rsid w:val="00FA6833"/>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2DBE"/>
    <w:rsid w:val="00FD651B"/>
    <w:rsid w:val="00FD6583"/>
    <w:rsid w:val="00FD7A84"/>
    <w:rsid w:val="00FE071D"/>
    <w:rsid w:val="00FE0871"/>
    <w:rsid w:val="00FE0A3A"/>
    <w:rsid w:val="00FE0A5F"/>
    <w:rsid w:val="00FE143F"/>
    <w:rsid w:val="00FE222E"/>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1485</Words>
  <Characters>8942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Ornasteel</dc:creator>
  <cp:lastModifiedBy>Agnes Low </cp:lastModifiedBy>
  <cp:revision>2</cp:revision>
  <cp:lastPrinted>2015-01-23T08:33:00Z</cp:lastPrinted>
  <dcterms:created xsi:type="dcterms:W3CDTF">2015-02-09T03:31:00Z</dcterms:created>
  <dcterms:modified xsi:type="dcterms:W3CDTF">2015-02-09T03:31:00Z</dcterms:modified>
</cp:coreProperties>
</file>